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78" w:rsidRDefault="00200778" w:rsidP="00200778">
      <w:pPr>
        <w:pStyle w:val="ConsPlusNonformat"/>
        <w:widowControl/>
        <w:rPr>
          <w:rFonts w:ascii="Times New Roman" w:hAnsi="Times New Roman" w:cs="Times New Roman"/>
          <w:sz w:val="24"/>
          <w:szCs w:val="24"/>
        </w:rPr>
      </w:pPr>
    </w:p>
    <w:p w:rsidR="00200778" w:rsidRDefault="00200778" w:rsidP="003476C3">
      <w:pPr>
        <w:pStyle w:val="ConsPlusNonformat"/>
        <w:widowControl/>
        <w:jc w:val="center"/>
        <w:rPr>
          <w:rFonts w:ascii="Times New Roman" w:hAnsi="Times New Roman" w:cs="Times New Roman"/>
          <w:b/>
          <w:sz w:val="24"/>
          <w:szCs w:val="24"/>
        </w:rPr>
      </w:pPr>
    </w:p>
    <w:p w:rsidR="00200778" w:rsidRDefault="00200778" w:rsidP="003476C3">
      <w:pPr>
        <w:pStyle w:val="ConsPlusNonformat"/>
        <w:widowControl/>
        <w:jc w:val="center"/>
        <w:rPr>
          <w:rFonts w:ascii="Times New Roman" w:hAnsi="Times New Roman" w:cs="Times New Roman"/>
          <w:b/>
          <w:sz w:val="24"/>
          <w:szCs w:val="24"/>
        </w:rPr>
      </w:pPr>
    </w:p>
    <w:p w:rsidR="00200778" w:rsidRDefault="00200778" w:rsidP="003476C3">
      <w:pPr>
        <w:pStyle w:val="ConsPlusNonformat"/>
        <w:widowControl/>
        <w:jc w:val="center"/>
        <w:rPr>
          <w:rFonts w:ascii="Times New Roman" w:hAnsi="Times New Roman" w:cs="Times New Roman"/>
          <w:b/>
          <w:sz w:val="24"/>
          <w:szCs w:val="24"/>
        </w:rPr>
      </w:pPr>
    </w:p>
    <w:p w:rsidR="003476C3" w:rsidRPr="00C15ED7" w:rsidRDefault="003476C3" w:rsidP="003476C3">
      <w:pPr>
        <w:pStyle w:val="ConsPlusNonformat"/>
        <w:widowControl/>
        <w:jc w:val="center"/>
        <w:rPr>
          <w:rFonts w:ascii="Times New Roman" w:hAnsi="Times New Roman" w:cs="Times New Roman"/>
          <w:b/>
          <w:sz w:val="32"/>
          <w:szCs w:val="32"/>
        </w:rPr>
      </w:pPr>
      <w:r w:rsidRPr="00C15ED7">
        <w:rPr>
          <w:rFonts w:ascii="Times New Roman" w:hAnsi="Times New Roman" w:cs="Times New Roman"/>
          <w:b/>
          <w:sz w:val="32"/>
          <w:szCs w:val="32"/>
        </w:rPr>
        <w:t>СПРАВКА</w:t>
      </w:r>
    </w:p>
    <w:p w:rsidR="003476C3" w:rsidRPr="00C15ED7" w:rsidRDefault="003476C3" w:rsidP="00C15ED7">
      <w:pPr>
        <w:pStyle w:val="ConsPlusNonformat"/>
        <w:widowControl/>
        <w:jc w:val="center"/>
        <w:rPr>
          <w:rFonts w:ascii="Times New Roman" w:hAnsi="Times New Roman" w:cs="Times New Roman"/>
          <w:b/>
          <w:sz w:val="32"/>
          <w:szCs w:val="32"/>
        </w:rPr>
      </w:pPr>
      <w:r w:rsidRPr="00C15ED7">
        <w:rPr>
          <w:rFonts w:ascii="Times New Roman" w:hAnsi="Times New Roman" w:cs="Times New Roman"/>
          <w:b/>
          <w:sz w:val="32"/>
          <w:szCs w:val="32"/>
        </w:rPr>
        <w:t xml:space="preserve">о материально-техническом обеспечении </w:t>
      </w:r>
    </w:p>
    <w:p w:rsidR="008869F7" w:rsidRPr="00C15ED7" w:rsidRDefault="003476C3" w:rsidP="003476C3">
      <w:pPr>
        <w:pStyle w:val="ConsPlusNonformat"/>
        <w:widowControl/>
        <w:jc w:val="center"/>
        <w:rPr>
          <w:rFonts w:ascii="Times New Roman" w:hAnsi="Times New Roman" w:cs="Times New Roman"/>
          <w:b/>
          <w:sz w:val="32"/>
          <w:szCs w:val="32"/>
          <w:u w:val="single"/>
        </w:rPr>
      </w:pPr>
      <w:r w:rsidRPr="00C15ED7">
        <w:rPr>
          <w:rFonts w:ascii="Times New Roman" w:hAnsi="Times New Roman" w:cs="Times New Roman"/>
          <w:b/>
          <w:sz w:val="32"/>
          <w:szCs w:val="32"/>
          <w:u w:val="single"/>
        </w:rPr>
        <w:t xml:space="preserve">муниципального </w:t>
      </w:r>
      <w:r w:rsidR="00940975" w:rsidRPr="00C15ED7">
        <w:rPr>
          <w:rFonts w:ascii="Times New Roman" w:hAnsi="Times New Roman" w:cs="Times New Roman"/>
          <w:b/>
          <w:sz w:val="32"/>
          <w:szCs w:val="32"/>
          <w:u w:val="single"/>
        </w:rPr>
        <w:t xml:space="preserve">бюджетного </w:t>
      </w:r>
      <w:r w:rsidR="00200778" w:rsidRPr="00C15ED7">
        <w:rPr>
          <w:rFonts w:ascii="Times New Roman" w:hAnsi="Times New Roman" w:cs="Times New Roman"/>
          <w:b/>
          <w:sz w:val="32"/>
          <w:szCs w:val="32"/>
          <w:u w:val="single"/>
        </w:rPr>
        <w:t>обще</w:t>
      </w:r>
      <w:r w:rsidRPr="00C15ED7">
        <w:rPr>
          <w:rFonts w:ascii="Times New Roman" w:hAnsi="Times New Roman" w:cs="Times New Roman"/>
          <w:b/>
          <w:sz w:val="32"/>
          <w:szCs w:val="32"/>
          <w:u w:val="single"/>
        </w:rPr>
        <w:t xml:space="preserve">образовательного учреждения </w:t>
      </w:r>
    </w:p>
    <w:p w:rsidR="003476C3" w:rsidRPr="00C15ED7" w:rsidRDefault="003476C3" w:rsidP="00200778">
      <w:pPr>
        <w:pStyle w:val="ConsPlusNonformat"/>
        <w:widowControl/>
        <w:jc w:val="center"/>
        <w:rPr>
          <w:rFonts w:ascii="Times New Roman" w:hAnsi="Times New Roman" w:cs="Times New Roman"/>
          <w:b/>
          <w:sz w:val="32"/>
          <w:szCs w:val="32"/>
          <w:u w:val="single"/>
        </w:rPr>
      </w:pPr>
      <w:r w:rsidRPr="00C15ED7">
        <w:rPr>
          <w:rFonts w:ascii="Times New Roman" w:hAnsi="Times New Roman" w:cs="Times New Roman"/>
          <w:b/>
          <w:sz w:val="32"/>
          <w:szCs w:val="32"/>
          <w:u w:val="single"/>
        </w:rPr>
        <w:t>«</w:t>
      </w:r>
      <w:proofErr w:type="spellStart"/>
      <w:r w:rsidRPr="00C15ED7">
        <w:rPr>
          <w:rFonts w:ascii="Times New Roman" w:hAnsi="Times New Roman" w:cs="Times New Roman"/>
          <w:b/>
          <w:sz w:val="32"/>
          <w:szCs w:val="32"/>
          <w:u w:val="single"/>
        </w:rPr>
        <w:t>Новорогачинская</w:t>
      </w:r>
      <w:proofErr w:type="spellEnd"/>
      <w:r w:rsidRPr="00C15ED7">
        <w:rPr>
          <w:rFonts w:ascii="Times New Roman" w:hAnsi="Times New Roman" w:cs="Times New Roman"/>
          <w:b/>
          <w:sz w:val="32"/>
          <w:szCs w:val="32"/>
          <w:u w:val="single"/>
        </w:rPr>
        <w:t xml:space="preserve"> средняя школа»</w:t>
      </w:r>
    </w:p>
    <w:p w:rsidR="003476C3" w:rsidRDefault="003476C3" w:rsidP="003476C3">
      <w:pPr>
        <w:pStyle w:val="ConsPlusNonformat"/>
        <w:widowControl/>
        <w:rPr>
          <w:rFonts w:ascii="Times New Roman" w:hAnsi="Times New Roman" w:cs="Times New Roman"/>
          <w:sz w:val="24"/>
          <w:szCs w:val="24"/>
        </w:rPr>
      </w:pPr>
    </w:p>
    <w:p w:rsidR="00C15ED7" w:rsidRPr="008869F7" w:rsidRDefault="00C15ED7" w:rsidP="003476C3">
      <w:pPr>
        <w:pStyle w:val="ConsPlusNonformat"/>
        <w:widowControl/>
        <w:rPr>
          <w:rFonts w:ascii="Times New Roman" w:hAnsi="Times New Roman" w:cs="Times New Roman"/>
          <w:sz w:val="24"/>
          <w:szCs w:val="24"/>
        </w:rPr>
      </w:pPr>
    </w:p>
    <w:p w:rsidR="003476C3" w:rsidRPr="008869F7" w:rsidRDefault="003476C3" w:rsidP="003476C3">
      <w:pPr>
        <w:pStyle w:val="ConsPlusNonformat"/>
        <w:widowControl/>
        <w:rPr>
          <w:rFonts w:ascii="Times New Roman" w:hAnsi="Times New Roman" w:cs="Times New Roman"/>
          <w:sz w:val="24"/>
          <w:szCs w:val="24"/>
          <w:u w:val="single"/>
        </w:rPr>
      </w:pPr>
      <w:r w:rsidRPr="008869F7">
        <w:rPr>
          <w:rFonts w:ascii="Times New Roman" w:hAnsi="Times New Roman" w:cs="Times New Roman"/>
          <w:sz w:val="24"/>
          <w:szCs w:val="24"/>
          <w:u w:val="single"/>
        </w:rPr>
        <w:t>Обеспечение образовательной деятельности оснащенными зданиями, строениями, сооружениями, помещениями и территориями</w:t>
      </w:r>
    </w:p>
    <w:p w:rsidR="003476C3" w:rsidRPr="008869F7" w:rsidRDefault="003476C3" w:rsidP="003476C3">
      <w:pPr>
        <w:pStyle w:val="ConsPlusNonformat"/>
        <w:widowControl/>
        <w:rPr>
          <w:rFonts w:ascii="Times New Roman" w:hAnsi="Times New Roman" w:cs="Times New Roman"/>
          <w:sz w:val="24"/>
          <w:szCs w:val="24"/>
          <w:u w:val="single"/>
        </w:rPr>
      </w:pPr>
    </w:p>
    <w:p w:rsidR="003476C3" w:rsidRPr="008869F7" w:rsidRDefault="003476C3" w:rsidP="003476C3">
      <w:pPr>
        <w:pStyle w:val="ConsPlusNonformat"/>
        <w:widowControl/>
        <w:rPr>
          <w:rFonts w:ascii="Times New Roman" w:hAnsi="Times New Roman" w:cs="Times New Roman"/>
          <w:u w:val="single"/>
        </w:rPr>
      </w:pPr>
    </w:p>
    <w:tbl>
      <w:tblPr>
        <w:tblW w:w="15026" w:type="dxa"/>
        <w:tblInd w:w="-639" w:type="dxa"/>
        <w:tblLayout w:type="fixed"/>
        <w:tblCellMar>
          <w:left w:w="70" w:type="dxa"/>
          <w:right w:w="70" w:type="dxa"/>
        </w:tblCellMar>
        <w:tblLook w:val="0000"/>
      </w:tblPr>
      <w:tblGrid>
        <w:gridCol w:w="2127"/>
        <w:gridCol w:w="4111"/>
        <w:gridCol w:w="8788"/>
      </w:tblGrid>
      <w:tr w:rsidR="00953F0C" w:rsidRPr="008869F7" w:rsidTr="000C5E24">
        <w:trPr>
          <w:cantSplit/>
          <w:trHeight w:val="1320"/>
        </w:trPr>
        <w:tc>
          <w:tcPr>
            <w:tcW w:w="2127"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 xml:space="preserve">N </w:t>
            </w:r>
            <w:r w:rsidRPr="008869F7">
              <w:rPr>
                <w:rFonts w:ascii="Times New Roman" w:hAnsi="Times New Roman" w:cs="Times New Roman"/>
              </w:rPr>
              <w:br/>
            </w:r>
            <w:proofErr w:type="spellStart"/>
            <w:r w:rsidRPr="008869F7">
              <w:rPr>
                <w:rFonts w:ascii="Times New Roman" w:hAnsi="Times New Roman" w:cs="Times New Roman"/>
              </w:rPr>
              <w:t>п</w:t>
            </w:r>
            <w:proofErr w:type="spellEnd"/>
            <w:r w:rsidRPr="008869F7">
              <w:rPr>
                <w:rFonts w:ascii="Times New Roman" w:hAnsi="Times New Roman" w:cs="Times New Roman"/>
              </w:rPr>
              <w:t>/</w:t>
            </w:r>
            <w:proofErr w:type="spellStart"/>
            <w:r w:rsidRPr="008869F7">
              <w:rPr>
                <w:rFonts w:ascii="Times New Roman" w:hAnsi="Times New Roman" w:cs="Times New Roman"/>
              </w:rPr>
              <w:t>п</w:t>
            </w:r>
            <w:proofErr w:type="spellEnd"/>
          </w:p>
        </w:tc>
        <w:tc>
          <w:tcPr>
            <w:tcW w:w="4111" w:type="dxa"/>
            <w:tcBorders>
              <w:top w:val="single" w:sz="6" w:space="0" w:color="auto"/>
              <w:left w:val="single" w:sz="6" w:space="0" w:color="auto"/>
              <w:bottom w:val="single" w:sz="6" w:space="0" w:color="auto"/>
              <w:right w:val="single" w:sz="6" w:space="0" w:color="auto"/>
            </w:tcBorders>
          </w:tcPr>
          <w:p w:rsidR="00953F0C" w:rsidRPr="008869F7" w:rsidRDefault="00953F0C" w:rsidP="005A7F7F">
            <w:pPr>
              <w:pStyle w:val="ConsPlusCell"/>
              <w:widowControl/>
              <w:jc w:val="center"/>
              <w:rPr>
                <w:rFonts w:ascii="Times New Roman" w:hAnsi="Times New Roman" w:cs="Times New Roman"/>
              </w:rPr>
            </w:pPr>
            <w:r w:rsidRPr="008869F7">
              <w:rPr>
                <w:rFonts w:ascii="Times New Roman" w:hAnsi="Times New Roman" w:cs="Times New Roman"/>
              </w:rPr>
              <w:t xml:space="preserve">Фактический </w:t>
            </w:r>
            <w:r w:rsidRPr="008869F7">
              <w:rPr>
                <w:rFonts w:ascii="Times New Roman" w:hAnsi="Times New Roman" w:cs="Times New Roman"/>
              </w:rPr>
              <w:br/>
              <w:t>адрес зданий,</w:t>
            </w:r>
            <w:r w:rsidRPr="008869F7">
              <w:rPr>
                <w:rFonts w:ascii="Times New Roman" w:hAnsi="Times New Roman" w:cs="Times New Roman"/>
              </w:rPr>
              <w:br/>
              <w:t xml:space="preserve">строений,  </w:t>
            </w:r>
            <w:r w:rsidRPr="008869F7">
              <w:rPr>
                <w:rFonts w:ascii="Times New Roman" w:hAnsi="Times New Roman" w:cs="Times New Roman"/>
              </w:rPr>
              <w:br/>
              <w:t xml:space="preserve">сооружений, </w:t>
            </w:r>
            <w:r w:rsidRPr="008869F7">
              <w:rPr>
                <w:rFonts w:ascii="Times New Roman" w:hAnsi="Times New Roman" w:cs="Times New Roman"/>
              </w:rPr>
              <w:br/>
              <w:t xml:space="preserve">помещений,  </w:t>
            </w:r>
            <w:r w:rsidRPr="008869F7">
              <w:rPr>
                <w:rFonts w:ascii="Times New Roman" w:hAnsi="Times New Roman" w:cs="Times New Roman"/>
              </w:rPr>
              <w:br/>
              <w:t>территорий</w:t>
            </w:r>
          </w:p>
        </w:tc>
        <w:tc>
          <w:tcPr>
            <w:tcW w:w="8788" w:type="dxa"/>
            <w:tcBorders>
              <w:top w:val="single" w:sz="6" w:space="0" w:color="auto"/>
              <w:left w:val="single" w:sz="6" w:space="0" w:color="auto"/>
              <w:bottom w:val="single" w:sz="6" w:space="0" w:color="auto"/>
              <w:right w:val="single" w:sz="6" w:space="0" w:color="auto"/>
            </w:tcBorders>
          </w:tcPr>
          <w:p w:rsidR="00953F0C" w:rsidRPr="008869F7" w:rsidRDefault="00953F0C" w:rsidP="005A7F7F">
            <w:pPr>
              <w:pStyle w:val="ConsPlusCell"/>
              <w:widowControl/>
              <w:jc w:val="center"/>
              <w:rPr>
                <w:rFonts w:ascii="Times New Roman" w:hAnsi="Times New Roman" w:cs="Times New Roman"/>
              </w:rPr>
            </w:pPr>
            <w:r w:rsidRPr="008869F7">
              <w:rPr>
                <w:rFonts w:ascii="Times New Roman" w:hAnsi="Times New Roman" w:cs="Times New Roman"/>
              </w:rPr>
              <w:t xml:space="preserve">Вид и назначение зданий, строений,  </w:t>
            </w:r>
            <w:r w:rsidRPr="008869F7">
              <w:rPr>
                <w:rFonts w:ascii="Times New Roman" w:hAnsi="Times New Roman" w:cs="Times New Roman"/>
              </w:rPr>
              <w:br/>
              <w:t>сооружений, помещений, территорий</w:t>
            </w:r>
            <w:r w:rsidRPr="008869F7">
              <w:rPr>
                <w:rFonts w:ascii="Times New Roman" w:hAnsi="Times New Roman" w:cs="Times New Roman"/>
              </w:rPr>
              <w:br/>
              <w:t xml:space="preserve">(учебные, учебно-вспомогательные,   </w:t>
            </w:r>
            <w:r w:rsidRPr="008869F7">
              <w:rPr>
                <w:rFonts w:ascii="Times New Roman" w:hAnsi="Times New Roman" w:cs="Times New Roman"/>
              </w:rPr>
              <w:br/>
              <w:t xml:space="preserve">подсобные, административные и  </w:t>
            </w:r>
            <w:r w:rsidRPr="008869F7">
              <w:rPr>
                <w:rFonts w:ascii="Times New Roman" w:hAnsi="Times New Roman" w:cs="Times New Roman"/>
              </w:rPr>
              <w:br/>
              <w:t>др.) с указанием площади (кв. м)</w:t>
            </w:r>
          </w:p>
        </w:tc>
      </w:tr>
      <w:tr w:rsidR="00953F0C" w:rsidRPr="008869F7" w:rsidTr="000C5E24">
        <w:trPr>
          <w:cantSplit/>
          <w:trHeight w:val="345"/>
        </w:trPr>
        <w:tc>
          <w:tcPr>
            <w:tcW w:w="2127" w:type="dxa"/>
            <w:tcBorders>
              <w:top w:val="single" w:sz="6" w:space="0" w:color="auto"/>
              <w:left w:val="single" w:sz="6" w:space="0" w:color="auto"/>
              <w:bottom w:val="single" w:sz="4"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 xml:space="preserve">1 </w:t>
            </w:r>
          </w:p>
        </w:tc>
        <w:tc>
          <w:tcPr>
            <w:tcW w:w="4111" w:type="dxa"/>
            <w:tcBorders>
              <w:top w:val="single" w:sz="6" w:space="0" w:color="auto"/>
              <w:left w:val="single" w:sz="6" w:space="0" w:color="auto"/>
              <w:bottom w:val="single" w:sz="4"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 xml:space="preserve">2      </w:t>
            </w:r>
          </w:p>
        </w:tc>
        <w:tc>
          <w:tcPr>
            <w:tcW w:w="8788" w:type="dxa"/>
            <w:tcBorders>
              <w:top w:val="single" w:sz="6" w:space="0" w:color="auto"/>
              <w:left w:val="single" w:sz="6" w:space="0" w:color="auto"/>
              <w:bottom w:val="single" w:sz="4"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 xml:space="preserve">3         </w:t>
            </w:r>
          </w:p>
        </w:tc>
      </w:tr>
      <w:tr w:rsidR="00953F0C" w:rsidRPr="008869F7" w:rsidTr="000C5E24">
        <w:trPr>
          <w:cantSplit/>
          <w:trHeight w:val="7073"/>
        </w:trPr>
        <w:tc>
          <w:tcPr>
            <w:tcW w:w="2127" w:type="dxa"/>
            <w:tcBorders>
              <w:top w:val="single" w:sz="6" w:space="0" w:color="auto"/>
              <w:left w:val="single" w:sz="6" w:space="0" w:color="auto"/>
              <w:bottom w:val="single" w:sz="4"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6" w:space="0" w:color="auto"/>
              <w:left w:val="single" w:sz="6" w:space="0" w:color="auto"/>
              <w:bottom w:val="single" w:sz="4"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6" w:space="0" w:color="auto"/>
              <w:left w:val="single" w:sz="6" w:space="0" w:color="auto"/>
              <w:bottom w:val="single" w:sz="4" w:space="0" w:color="auto"/>
              <w:right w:val="single" w:sz="6" w:space="0" w:color="auto"/>
            </w:tcBorders>
          </w:tcPr>
          <w:p w:rsidR="00953F0C" w:rsidRPr="008869F7" w:rsidRDefault="00953F0C" w:rsidP="00A7714E">
            <w:pPr>
              <w:pStyle w:val="ConsPlusCell"/>
              <w:widowControl/>
              <w:rPr>
                <w:rFonts w:ascii="Times New Roman" w:hAnsi="Times New Roman" w:cs="Times New Roman"/>
                <w:b/>
                <w:vertAlign w:val="superscript"/>
              </w:rPr>
            </w:pPr>
            <w:r w:rsidRPr="008869F7">
              <w:rPr>
                <w:rFonts w:ascii="Times New Roman" w:hAnsi="Times New Roman" w:cs="Times New Roman"/>
              </w:rPr>
              <w:t xml:space="preserve">Здание школы – </w:t>
            </w:r>
            <w:r w:rsidRPr="008869F7">
              <w:rPr>
                <w:rFonts w:ascii="Times New Roman" w:hAnsi="Times New Roman" w:cs="Times New Roman"/>
                <w:b/>
              </w:rPr>
              <w:t>4025 м</w:t>
            </w:r>
            <w:r w:rsidRPr="008869F7">
              <w:rPr>
                <w:rFonts w:ascii="Times New Roman" w:hAnsi="Times New Roman" w:cs="Times New Roman"/>
                <w:b/>
                <w:vertAlign w:val="superscript"/>
              </w:rPr>
              <w:t>2</w:t>
            </w:r>
          </w:p>
          <w:p w:rsidR="00953F0C" w:rsidRPr="008869F7" w:rsidRDefault="00953F0C" w:rsidP="00A7714E">
            <w:pPr>
              <w:pStyle w:val="ConsPlusCell"/>
              <w:widowControl/>
              <w:rPr>
                <w:rFonts w:ascii="Times New Roman" w:hAnsi="Times New Roman" w:cs="Times New Roman"/>
                <w:b/>
              </w:rPr>
            </w:pPr>
            <w:r w:rsidRPr="008869F7">
              <w:rPr>
                <w:rFonts w:ascii="Times New Roman" w:hAnsi="Times New Roman" w:cs="Times New Roman"/>
                <w:b/>
              </w:rPr>
              <w:t>Учебные помещения:</w:t>
            </w:r>
          </w:p>
          <w:p w:rsidR="00953F0C" w:rsidRPr="008869F7" w:rsidRDefault="00953F0C" w:rsidP="00A7714E">
            <w:pPr>
              <w:pStyle w:val="ConsPlusCell"/>
              <w:widowControl/>
              <w:rPr>
                <w:rFonts w:ascii="Times New Roman" w:hAnsi="Times New Roman" w:cs="Times New Roman"/>
                <w:vertAlign w:val="superscript"/>
              </w:rPr>
            </w:pPr>
            <w:r w:rsidRPr="008869F7">
              <w:rPr>
                <w:rFonts w:ascii="Times New Roman" w:hAnsi="Times New Roman" w:cs="Times New Roman"/>
                <w:b/>
              </w:rPr>
              <w:t xml:space="preserve"> </w:t>
            </w:r>
            <w:r w:rsidRPr="008869F7">
              <w:rPr>
                <w:rFonts w:ascii="Times New Roman" w:hAnsi="Times New Roman" w:cs="Times New Roman"/>
              </w:rPr>
              <w:t xml:space="preserve">Кабинет </w:t>
            </w:r>
            <w:r w:rsidRPr="008869F7">
              <w:rPr>
                <w:rFonts w:ascii="Times New Roman" w:hAnsi="Times New Roman" w:cs="Times New Roman"/>
                <w:b/>
              </w:rPr>
              <w:t xml:space="preserve"> </w:t>
            </w:r>
            <w:r w:rsidRPr="008869F7">
              <w:rPr>
                <w:rFonts w:ascii="Times New Roman" w:hAnsi="Times New Roman" w:cs="Times New Roman"/>
              </w:rPr>
              <w:t>музыки – 34,5м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vertAlign w:val="superscript"/>
              </w:rPr>
            </w:pPr>
            <w:r w:rsidRPr="008869F7">
              <w:rPr>
                <w:rFonts w:ascii="Times New Roman" w:hAnsi="Times New Roman" w:cs="Times New Roman"/>
              </w:rPr>
              <w:t>Кабинет гимнастики – 49,8м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технологии – 66,1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географии – 51,5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русского языка и литературы –</w:t>
            </w:r>
            <w:r w:rsidRPr="008869F7">
              <w:rPr>
                <w:rFonts w:ascii="Times New Roman" w:hAnsi="Times New Roman" w:cs="Times New Roman"/>
                <w:b/>
              </w:rPr>
              <w:t xml:space="preserve"> </w:t>
            </w:r>
            <w:r w:rsidRPr="008869F7">
              <w:rPr>
                <w:rFonts w:ascii="Times New Roman" w:hAnsi="Times New Roman" w:cs="Times New Roman"/>
              </w:rPr>
              <w:t>47,6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математики- 48,2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русского языка и литературы – 48,8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8 – 48,6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9 – 49,2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10 – 49,2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11- 50,4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русского языка и литературы – 50,4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русского языка и литературы – 40,9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математики – 41,6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информатики - 49,0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технологии – 40,1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17 – 48,8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18-48,7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19- 48,7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начальных классов № 20 – 50,7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русского языка и литературы – 35,1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химии – 68,5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биологии- 66,3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физики-63,3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иностранного языка-40,9 м</w:t>
            </w:r>
            <w:r w:rsidRPr="008869F7">
              <w:rPr>
                <w:rFonts w:ascii="Times New Roman" w:hAnsi="Times New Roman" w:cs="Times New Roman"/>
                <w:vertAlign w:val="superscript"/>
              </w:rPr>
              <w:t>2</w:t>
            </w:r>
          </w:p>
          <w:p w:rsidR="00953F0C" w:rsidRPr="008869F7" w:rsidRDefault="00953F0C" w:rsidP="00A7714E">
            <w:pPr>
              <w:pStyle w:val="ConsPlusCell"/>
              <w:rPr>
                <w:rFonts w:ascii="Times New Roman" w:hAnsi="Times New Roman" w:cs="Times New Roman"/>
              </w:rPr>
            </w:pPr>
            <w:r w:rsidRPr="008869F7">
              <w:rPr>
                <w:rFonts w:ascii="Times New Roman" w:hAnsi="Times New Roman" w:cs="Times New Roman"/>
              </w:rPr>
              <w:t>Кабинет истории – 48,6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математики – 65,4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истории 66,0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ИЗО -52,0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 30 класс вечерней школы – 24,5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Кабинет иностранного языка-41,1 м</w:t>
            </w:r>
            <w:r w:rsidRPr="008869F7">
              <w:rPr>
                <w:rFonts w:ascii="Times New Roman" w:hAnsi="Times New Roman" w:cs="Times New Roman"/>
                <w:vertAlign w:val="superscript"/>
              </w:rPr>
              <w:t>2</w:t>
            </w:r>
          </w:p>
          <w:p w:rsidR="00953F0C" w:rsidRPr="008869F7" w:rsidRDefault="00953F0C" w:rsidP="00A7714E">
            <w:pPr>
              <w:rPr>
                <w:rFonts w:ascii="Times New Roman" w:hAnsi="Times New Roman"/>
                <w:sz w:val="20"/>
                <w:szCs w:val="20"/>
                <w:lang w:eastAsia="ru-RU"/>
              </w:rPr>
            </w:pPr>
            <w:r w:rsidRPr="008869F7">
              <w:rPr>
                <w:rFonts w:ascii="Times New Roman" w:hAnsi="Times New Roman"/>
                <w:sz w:val="20"/>
                <w:szCs w:val="20"/>
              </w:rPr>
              <w:t>Кабинет ОБЖ-26,9 м</w:t>
            </w:r>
            <w:r w:rsidRPr="008869F7">
              <w:rPr>
                <w:rFonts w:ascii="Times New Roman" w:hAnsi="Times New Roman"/>
                <w:sz w:val="20"/>
                <w:szCs w:val="20"/>
                <w:vertAlign w:val="superscript"/>
              </w:rPr>
              <w:t>2</w:t>
            </w:r>
          </w:p>
        </w:tc>
      </w:tr>
      <w:tr w:rsidR="00953F0C" w:rsidRPr="008869F7" w:rsidTr="000C5E24">
        <w:trPr>
          <w:cantSplit/>
          <w:trHeight w:val="1114"/>
        </w:trPr>
        <w:tc>
          <w:tcPr>
            <w:tcW w:w="2127" w:type="dxa"/>
            <w:tcBorders>
              <w:top w:val="single" w:sz="4"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4"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4"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b/>
              </w:rPr>
            </w:pPr>
            <w:r w:rsidRPr="008869F7">
              <w:rPr>
                <w:rFonts w:ascii="Times New Roman" w:hAnsi="Times New Roman" w:cs="Times New Roman"/>
                <w:b/>
              </w:rPr>
              <w:t>Учебно-вспомогательные помещения:</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Библиотека – 46,1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лаборантская в кабинете химии – 15,8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лаборантская биологии – 15,8 м</w:t>
            </w:r>
            <w:r w:rsidRPr="008869F7">
              <w:rPr>
                <w:rFonts w:ascii="Times New Roman" w:hAnsi="Times New Roman" w:cs="Times New Roman"/>
                <w:vertAlign w:val="superscript"/>
              </w:rPr>
              <w:t>2</w:t>
            </w:r>
          </w:p>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лаборантская физика 16,5 м</w:t>
            </w:r>
            <w:r w:rsidRPr="008869F7">
              <w:rPr>
                <w:rFonts w:ascii="Times New Roman" w:hAnsi="Times New Roman" w:cs="Times New Roman"/>
                <w:vertAlign w:val="superscript"/>
              </w:rPr>
              <w:t>2</w:t>
            </w:r>
          </w:p>
        </w:tc>
      </w:tr>
      <w:tr w:rsidR="00953F0C" w:rsidRPr="008869F7" w:rsidTr="000C5E24">
        <w:trPr>
          <w:cantSplit/>
          <w:trHeight w:val="1683"/>
        </w:trPr>
        <w:tc>
          <w:tcPr>
            <w:tcW w:w="2127"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6" w:space="0" w:color="auto"/>
              <w:left w:val="single" w:sz="6" w:space="0" w:color="auto"/>
              <w:bottom w:val="single" w:sz="6" w:space="0" w:color="auto"/>
              <w:right w:val="single" w:sz="6" w:space="0" w:color="auto"/>
            </w:tcBorders>
          </w:tcPr>
          <w:p w:rsidR="00953F0C" w:rsidRDefault="00953F0C" w:rsidP="00A7714E">
            <w:pPr>
              <w:shd w:val="clear" w:color="auto" w:fill="FFFFFF"/>
              <w:rPr>
                <w:rFonts w:ascii="Times New Roman" w:hAnsi="Times New Roman"/>
                <w:b/>
                <w:sz w:val="20"/>
                <w:szCs w:val="20"/>
              </w:rPr>
            </w:pPr>
            <w:r w:rsidRPr="008869F7">
              <w:rPr>
                <w:rFonts w:ascii="Times New Roman" w:hAnsi="Times New Roman"/>
                <w:b/>
                <w:sz w:val="20"/>
                <w:szCs w:val="20"/>
              </w:rPr>
              <w:t xml:space="preserve">Административные помещения:                                  </w:t>
            </w:r>
          </w:p>
          <w:p w:rsidR="00953F0C" w:rsidRDefault="00953F0C" w:rsidP="00A7714E">
            <w:pPr>
              <w:shd w:val="clear" w:color="auto" w:fill="FFFFFF"/>
              <w:rPr>
                <w:rFonts w:ascii="Times New Roman" w:hAnsi="Times New Roman"/>
                <w:sz w:val="20"/>
                <w:szCs w:val="20"/>
              </w:rPr>
            </w:pPr>
            <w:r w:rsidRPr="008869F7">
              <w:rPr>
                <w:rFonts w:ascii="Times New Roman" w:hAnsi="Times New Roman"/>
                <w:b/>
                <w:sz w:val="20"/>
                <w:szCs w:val="20"/>
              </w:rPr>
              <w:t xml:space="preserve"> </w:t>
            </w:r>
            <w:r w:rsidRPr="008869F7">
              <w:rPr>
                <w:rFonts w:ascii="Times New Roman" w:hAnsi="Times New Roman"/>
                <w:sz w:val="20"/>
                <w:szCs w:val="20"/>
              </w:rPr>
              <w:t>Кабинет директора - 15,1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
          <w:p w:rsidR="00953F0C"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 Приемная - 15,5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
          <w:p w:rsidR="00953F0C"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Кабинет заместителя директора по УВР -  16,3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
          <w:p w:rsidR="00953F0C"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 Бухгалтерия – 15,8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
          <w:p w:rsidR="00953F0C"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  Кабинет заместителя директора по УВР -8,1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 Кабинет заместителя директора по УВР- 16,7 м</w:t>
            </w:r>
            <w:r w:rsidRPr="008869F7">
              <w:rPr>
                <w:rFonts w:ascii="Times New Roman" w:hAnsi="Times New Roman"/>
                <w:sz w:val="20"/>
                <w:szCs w:val="20"/>
                <w:vertAlign w:val="superscript"/>
              </w:rPr>
              <w:t>2</w:t>
            </w:r>
            <w:r w:rsidRPr="008869F7">
              <w:rPr>
                <w:rFonts w:ascii="Times New Roman" w:hAnsi="Times New Roman"/>
                <w:sz w:val="20"/>
                <w:szCs w:val="20"/>
              </w:rPr>
              <w:t xml:space="preserve">                                                                        Кабинет заместителя директора по АХЧ-9,0 м</w:t>
            </w:r>
            <w:r w:rsidRPr="008869F7">
              <w:rPr>
                <w:rFonts w:ascii="Times New Roman" w:hAnsi="Times New Roman"/>
                <w:sz w:val="20"/>
                <w:szCs w:val="20"/>
                <w:vertAlign w:val="superscript"/>
              </w:rPr>
              <w:t>2</w:t>
            </w:r>
          </w:p>
        </w:tc>
      </w:tr>
      <w:tr w:rsidR="00953F0C" w:rsidRPr="008869F7" w:rsidTr="000C5E24">
        <w:trPr>
          <w:cantSplit/>
          <w:trHeight w:val="1128"/>
        </w:trPr>
        <w:tc>
          <w:tcPr>
            <w:tcW w:w="2127"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6" w:space="0" w:color="auto"/>
              <w:left w:val="single" w:sz="6" w:space="0" w:color="auto"/>
              <w:bottom w:val="single" w:sz="6" w:space="0" w:color="auto"/>
              <w:right w:val="single" w:sz="6" w:space="0" w:color="auto"/>
            </w:tcBorders>
          </w:tcPr>
          <w:p w:rsidR="00953F0C" w:rsidRDefault="00953F0C" w:rsidP="00A7714E">
            <w:pPr>
              <w:shd w:val="clear" w:color="auto" w:fill="FFFFFF"/>
              <w:rPr>
                <w:rFonts w:ascii="Times New Roman" w:hAnsi="Times New Roman"/>
                <w:sz w:val="20"/>
                <w:szCs w:val="20"/>
              </w:rPr>
            </w:pPr>
            <w:r w:rsidRPr="008869F7">
              <w:rPr>
                <w:rFonts w:ascii="Times New Roman" w:hAnsi="Times New Roman"/>
                <w:b/>
                <w:sz w:val="20"/>
                <w:szCs w:val="20"/>
              </w:rPr>
              <w:t xml:space="preserve">Помещения для питания </w:t>
            </w:r>
            <w:r w:rsidRPr="008869F7">
              <w:rPr>
                <w:rFonts w:ascii="Times New Roman" w:hAnsi="Times New Roman"/>
                <w:b/>
                <w:spacing w:val="-3"/>
                <w:sz w:val="20"/>
                <w:szCs w:val="20"/>
              </w:rPr>
              <w:t xml:space="preserve">обучающихся, воспитанников и </w:t>
            </w:r>
            <w:r w:rsidRPr="008869F7">
              <w:rPr>
                <w:rFonts w:ascii="Times New Roman" w:hAnsi="Times New Roman"/>
                <w:b/>
                <w:sz w:val="20"/>
                <w:szCs w:val="20"/>
              </w:rPr>
              <w:t xml:space="preserve">работников:                                                                   </w:t>
            </w:r>
            <w:r w:rsidRPr="008869F7">
              <w:rPr>
                <w:rFonts w:ascii="Times New Roman" w:hAnsi="Times New Roman"/>
                <w:sz w:val="20"/>
                <w:szCs w:val="20"/>
              </w:rPr>
              <w:t>Школьная столовая – 262,0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
          <w:p w:rsidR="00953F0C" w:rsidRPr="008869F7" w:rsidRDefault="00953F0C" w:rsidP="00A7714E">
            <w:pPr>
              <w:shd w:val="clear" w:color="auto" w:fill="FFFFFF"/>
              <w:rPr>
                <w:rFonts w:ascii="Times New Roman" w:hAnsi="Times New Roman"/>
                <w:b/>
                <w:sz w:val="20"/>
                <w:szCs w:val="20"/>
              </w:rPr>
            </w:pPr>
            <w:r w:rsidRPr="008869F7">
              <w:rPr>
                <w:rFonts w:ascii="Times New Roman" w:hAnsi="Times New Roman"/>
                <w:sz w:val="20"/>
                <w:szCs w:val="20"/>
              </w:rPr>
              <w:t xml:space="preserve"> Посадочные места -190 мест Кухня-   62,5 м</w:t>
            </w:r>
            <w:r w:rsidRPr="008869F7">
              <w:rPr>
                <w:rFonts w:ascii="Times New Roman" w:hAnsi="Times New Roman"/>
                <w:sz w:val="20"/>
                <w:szCs w:val="20"/>
                <w:vertAlign w:val="superscript"/>
              </w:rPr>
              <w:t>2</w:t>
            </w:r>
            <w:r w:rsidRPr="008869F7">
              <w:rPr>
                <w:rFonts w:ascii="Times New Roman" w:hAnsi="Times New Roman"/>
                <w:sz w:val="20"/>
                <w:szCs w:val="20"/>
              </w:rPr>
              <w:t xml:space="preserve">                                          Склад -6,4 м</w:t>
            </w:r>
            <w:r w:rsidRPr="008869F7">
              <w:rPr>
                <w:rFonts w:ascii="Times New Roman" w:hAnsi="Times New Roman"/>
                <w:sz w:val="20"/>
                <w:szCs w:val="20"/>
                <w:vertAlign w:val="superscript"/>
              </w:rPr>
              <w:t>2</w:t>
            </w:r>
          </w:p>
        </w:tc>
      </w:tr>
      <w:tr w:rsidR="00953F0C" w:rsidRPr="008869F7" w:rsidTr="000C5E24">
        <w:trPr>
          <w:cantSplit/>
          <w:trHeight w:val="3446"/>
        </w:trPr>
        <w:tc>
          <w:tcPr>
            <w:tcW w:w="2127"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shd w:val="clear" w:color="auto" w:fill="FFFFFF"/>
              <w:spacing w:line="274" w:lineRule="exact"/>
              <w:ind w:left="34" w:right="34" w:firstLine="5"/>
              <w:rPr>
                <w:rFonts w:ascii="Times New Roman" w:hAnsi="Times New Roman"/>
                <w:b/>
                <w:sz w:val="20"/>
                <w:szCs w:val="20"/>
              </w:rPr>
            </w:pPr>
            <w:r w:rsidRPr="008869F7">
              <w:rPr>
                <w:rFonts w:ascii="Times New Roman" w:hAnsi="Times New Roman"/>
                <w:b/>
                <w:spacing w:val="-3"/>
                <w:sz w:val="20"/>
                <w:szCs w:val="20"/>
              </w:rPr>
              <w:t xml:space="preserve">Объекты хозяйственно-бытового </w:t>
            </w:r>
            <w:r w:rsidRPr="008869F7">
              <w:rPr>
                <w:rFonts w:ascii="Times New Roman" w:hAnsi="Times New Roman"/>
                <w:b/>
                <w:spacing w:val="-1"/>
                <w:sz w:val="20"/>
                <w:szCs w:val="20"/>
              </w:rPr>
              <w:t xml:space="preserve">и санитарно-гигиенического </w:t>
            </w:r>
            <w:r w:rsidRPr="008869F7">
              <w:rPr>
                <w:rFonts w:ascii="Times New Roman" w:hAnsi="Times New Roman"/>
                <w:b/>
                <w:sz w:val="20"/>
                <w:szCs w:val="20"/>
              </w:rPr>
              <w:t xml:space="preserve">назначения   </w:t>
            </w:r>
          </w:p>
          <w:p w:rsidR="00953F0C" w:rsidRPr="008869F7" w:rsidRDefault="00953F0C" w:rsidP="00A7714E">
            <w:pPr>
              <w:shd w:val="clear" w:color="auto" w:fill="FFFFFF"/>
              <w:spacing w:line="274" w:lineRule="exact"/>
              <w:ind w:right="34"/>
              <w:rPr>
                <w:rFonts w:ascii="Times New Roman" w:hAnsi="Times New Roman"/>
                <w:sz w:val="20"/>
                <w:szCs w:val="20"/>
              </w:rPr>
            </w:pPr>
            <w:r w:rsidRPr="008869F7">
              <w:rPr>
                <w:rFonts w:ascii="Times New Roman" w:hAnsi="Times New Roman"/>
                <w:b/>
                <w:sz w:val="20"/>
                <w:szCs w:val="20"/>
              </w:rPr>
              <w:t xml:space="preserve"> </w:t>
            </w:r>
            <w:proofErr w:type="spellStart"/>
            <w:r w:rsidRPr="008869F7">
              <w:rPr>
                <w:rFonts w:ascii="Times New Roman" w:hAnsi="Times New Roman"/>
                <w:sz w:val="20"/>
                <w:szCs w:val="20"/>
              </w:rPr>
              <w:t>Электрощитовая</w:t>
            </w:r>
            <w:proofErr w:type="spellEnd"/>
            <w:r w:rsidRPr="008869F7">
              <w:rPr>
                <w:rFonts w:ascii="Times New Roman" w:hAnsi="Times New Roman"/>
                <w:sz w:val="20"/>
                <w:szCs w:val="20"/>
              </w:rPr>
              <w:t xml:space="preserve"> - 8,2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roofErr w:type="spellStart"/>
            <w:r w:rsidRPr="008869F7">
              <w:rPr>
                <w:rFonts w:ascii="Times New Roman" w:hAnsi="Times New Roman"/>
                <w:sz w:val="20"/>
                <w:szCs w:val="20"/>
              </w:rPr>
              <w:t>Теплопункт</w:t>
            </w:r>
            <w:proofErr w:type="spellEnd"/>
            <w:r w:rsidRPr="008869F7">
              <w:rPr>
                <w:rFonts w:ascii="Times New Roman" w:hAnsi="Times New Roman"/>
                <w:sz w:val="20"/>
                <w:szCs w:val="20"/>
              </w:rPr>
              <w:t xml:space="preserve">  – 10,1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p>
          <w:p w:rsidR="00953F0C" w:rsidRPr="008869F7" w:rsidRDefault="00953F0C" w:rsidP="00A7714E">
            <w:pPr>
              <w:shd w:val="clear" w:color="auto" w:fill="FFFFFF"/>
              <w:spacing w:line="274" w:lineRule="exact"/>
              <w:ind w:left="34" w:right="34" w:firstLine="5"/>
              <w:rPr>
                <w:rFonts w:ascii="Times New Roman" w:hAnsi="Times New Roman"/>
                <w:sz w:val="20"/>
                <w:szCs w:val="20"/>
              </w:rPr>
            </w:pPr>
            <w:r w:rsidRPr="008869F7">
              <w:rPr>
                <w:rFonts w:ascii="Times New Roman" w:hAnsi="Times New Roman"/>
                <w:sz w:val="20"/>
                <w:szCs w:val="20"/>
                <w:u w:val="single"/>
              </w:rPr>
              <w:t>1 этаж:</w:t>
            </w:r>
            <w:r w:rsidRPr="008869F7">
              <w:rPr>
                <w:rFonts w:ascii="Times New Roman" w:hAnsi="Times New Roman"/>
                <w:sz w:val="20"/>
                <w:szCs w:val="20"/>
              </w:rPr>
              <w:t xml:space="preserve">                                                                           умывальная - 6,3 м</w:t>
            </w:r>
            <w:r w:rsidRPr="008869F7">
              <w:rPr>
                <w:rFonts w:ascii="Times New Roman" w:hAnsi="Times New Roman"/>
                <w:sz w:val="20"/>
                <w:szCs w:val="20"/>
                <w:vertAlign w:val="superscript"/>
              </w:rPr>
              <w:t>2</w:t>
            </w:r>
            <w:r w:rsidRPr="008869F7">
              <w:rPr>
                <w:rFonts w:ascii="Times New Roman" w:hAnsi="Times New Roman"/>
                <w:sz w:val="20"/>
                <w:szCs w:val="20"/>
              </w:rPr>
              <w:t xml:space="preserve">                                                      умывальная - 4,5 м</w:t>
            </w:r>
            <w:r w:rsidRPr="008869F7">
              <w:rPr>
                <w:rFonts w:ascii="Times New Roman" w:hAnsi="Times New Roman"/>
                <w:sz w:val="20"/>
                <w:szCs w:val="20"/>
                <w:vertAlign w:val="superscript"/>
              </w:rPr>
              <w:t>2</w:t>
            </w:r>
            <w:r w:rsidRPr="008869F7">
              <w:rPr>
                <w:rFonts w:ascii="Times New Roman" w:hAnsi="Times New Roman"/>
                <w:sz w:val="20"/>
                <w:szCs w:val="20"/>
              </w:rPr>
              <w:t xml:space="preserve">                                                               туалет -7,5 м</w:t>
            </w:r>
            <w:r w:rsidRPr="008869F7">
              <w:rPr>
                <w:rFonts w:ascii="Times New Roman" w:hAnsi="Times New Roman"/>
                <w:sz w:val="20"/>
                <w:szCs w:val="20"/>
                <w:vertAlign w:val="superscript"/>
              </w:rPr>
              <w:t>2</w:t>
            </w:r>
            <w:r w:rsidRPr="008869F7">
              <w:rPr>
                <w:rFonts w:ascii="Times New Roman" w:hAnsi="Times New Roman"/>
                <w:sz w:val="20"/>
                <w:szCs w:val="20"/>
              </w:rPr>
              <w:t xml:space="preserve">                                                                   туалет - 6,5 м</w:t>
            </w:r>
            <w:r w:rsidRPr="008869F7">
              <w:rPr>
                <w:rFonts w:ascii="Times New Roman" w:hAnsi="Times New Roman"/>
                <w:sz w:val="20"/>
                <w:szCs w:val="20"/>
                <w:vertAlign w:val="superscript"/>
              </w:rPr>
              <w:t>2</w:t>
            </w:r>
            <w:r w:rsidRPr="008869F7">
              <w:rPr>
                <w:rFonts w:ascii="Times New Roman" w:hAnsi="Times New Roman"/>
                <w:sz w:val="20"/>
                <w:szCs w:val="20"/>
              </w:rPr>
              <w:t xml:space="preserve">                                                                        туалет-1,8 м</w:t>
            </w:r>
            <w:r w:rsidRPr="008869F7">
              <w:rPr>
                <w:rFonts w:ascii="Times New Roman" w:hAnsi="Times New Roman"/>
                <w:sz w:val="20"/>
                <w:szCs w:val="20"/>
                <w:vertAlign w:val="superscript"/>
              </w:rPr>
              <w:t>2</w:t>
            </w:r>
            <w:r w:rsidRPr="008869F7">
              <w:rPr>
                <w:rFonts w:ascii="Times New Roman" w:hAnsi="Times New Roman"/>
                <w:sz w:val="20"/>
                <w:szCs w:val="20"/>
              </w:rPr>
              <w:t xml:space="preserve">                                                                                 </w:t>
            </w:r>
            <w:r w:rsidRPr="008869F7">
              <w:rPr>
                <w:rFonts w:ascii="Times New Roman" w:hAnsi="Times New Roman"/>
                <w:sz w:val="20"/>
                <w:szCs w:val="20"/>
                <w:u w:val="single"/>
              </w:rPr>
              <w:t xml:space="preserve">2 этаж: </w:t>
            </w:r>
            <w:r w:rsidRPr="008869F7">
              <w:rPr>
                <w:rFonts w:ascii="Times New Roman" w:hAnsi="Times New Roman"/>
                <w:sz w:val="20"/>
                <w:szCs w:val="20"/>
              </w:rPr>
              <w:t xml:space="preserve">                                                                                   туалет 7,4 м</w:t>
            </w:r>
            <w:r w:rsidRPr="008869F7">
              <w:rPr>
                <w:rFonts w:ascii="Times New Roman" w:hAnsi="Times New Roman"/>
                <w:sz w:val="20"/>
                <w:szCs w:val="20"/>
                <w:vertAlign w:val="superscript"/>
              </w:rPr>
              <w:t>2</w:t>
            </w:r>
            <w:r w:rsidRPr="008869F7">
              <w:rPr>
                <w:rFonts w:ascii="Times New Roman" w:hAnsi="Times New Roman"/>
                <w:sz w:val="20"/>
                <w:szCs w:val="20"/>
              </w:rPr>
              <w:t xml:space="preserve">                                                                           туалет -  6,2 м</w:t>
            </w:r>
            <w:r w:rsidRPr="008869F7">
              <w:rPr>
                <w:rFonts w:ascii="Times New Roman" w:hAnsi="Times New Roman"/>
                <w:sz w:val="20"/>
                <w:szCs w:val="20"/>
                <w:vertAlign w:val="superscript"/>
              </w:rPr>
              <w:t>2</w:t>
            </w:r>
            <w:r w:rsidRPr="008869F7">
              <w:rPr>
                <w:rFonts w:ascii="Times New Roman" w:hAnsi="Times New Roman"/>
                <w:sz w:val="20"/>
                <w:szCs w:val="20"/>
              </w:rPr>
              <w:t xml:space="preserve">                                                                  туалет- 2,5 м</w:t>
            </w:r>
            <w:r w:rsidRPr="008869F7">
              <w:rPr>
                <w:rFonts w:ascii="Times New Roman" w:hAnsi="Times New Roman"/>
                <w:sz w:val="20"/>
                <w:szCs w:val="20"/>
                <w:vertAlign w:val="superscript"/>
              </w:rPr>
              <w:t>2</w:t>
            </w:r>
            <w:r w:rsidRPr="008869F7">
              <w:rPr>
                <w:rFonts w:ascii="Times New Roman" w:hAnsi="Times New Roman"/>
                <w:sz w:val="20"/>
                <w:szCs w:val="20"/>
              </w:rPr>
              <w:t xml:space="preserve">                                                                    умывальная -6, 1 м</w:t>
            </w:r>
            <w:r w:rsidRPr="008869F7">
              <w:rPr>
                <w:rFonts w:ascii="Times New Roman" w:hAnsi="Times New Roman"/>
                <w:sz w:val="20"/>
                <w:szCs w:val="20"/>
                <w:vertAlign w:val="superscript"/>
              </w:rPr>
              <w:t>2</w:t>
            </w:r>
            <w:r w:rsidRPr="008869F7">
              <w:rPr>
                <w:rFonts w:ascii="Times New Roman" w:hAnsi="Times New Roman"/>
                <w:sz w:val="20"/>
                <w:szCs w:val="20"/>
              </w:rPr>
              <w:t xml:space="preserve">                                                     умывальная - 4,6  м</w:t>
            </w:r>
            <w:r w:rsidRPr="008869F7">
              <w:rPr>
                <w:rFonts w:ascii="Times New Roman" w:hAnsi="Times New Roman"/>
                <w:sz w:val="20"/>
                <w:szCs w:val="20"/>
                <w:vertAlign w:val="superscript"/>
              </w:rPr>
              <w:t>2</w:t>
            </w:r>
            <w:r w:rsidRPr="008869F7">
              <w:rPr>
                <w:rFonts w:ascii="Times New Roman" w:hAnsi="Times New Roman"/>
                <w:sz w:val="20"/>
                <w:szCs w:val="20"/>
              </w:rPr>
              <w:t xml:space="preserve">                                                   гардеробная- 43,7 м</w:t>
            </w:r>
            <w:r w:rsidRPr="008869F7">
              <w:rPr>
                <w:rFonts w:ascii="Times New Roman" w:hAnsi="Times New Roman"/>
                <w:sz w:val="20"/>
                <w:szCs w:val="20"/>
                <w:vertAlign w:val="superscript"/>
              </w:rPr>
              <w:t>2</w:t>
            </w:r>
            <w:r w:rsidRPr="008869F7">
              <w:rPr>
                <w:rFonts w:ascii="Times New Roman" w:hAnsi="Times New Roman"/>
                <w:b/>
                <w:sz w:val="20"/>
                <w:szCs w:val="20"/>
              </w:rPr>
              <w:t xml:space="preserve">              </w:t>
            </w:r>
          </w:p>
        </w:tc>
      </w:tr>
      <w:tr w:rsidR="00953F0C" w:rsidRPr="008869F7" w:rsidTr="000C5E24">
        <w:trPr>
          <w:cantSplit/>
          <w:trHeight w:val="832"/>
        </w:trPr>
        <w:tc>
          <w:tcPr>
            <w:tcW w:w="2127"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shd w:val="clear" w:color="auto" w:fill="FFFFFF"/>
              <w:rPr>
                <w:rFonts w:ascii="Times New Roman" w:hAnsi="Times New Roman"/>
                <w:b/>
                <w:sz w:val="20"/>
                <w:szCs w:val="20"/>
              </w:rPr>
            </w:pPr>
            <w:r w:rsidRPr="008869F7">
              <w:rPr>
                <w:rFonts w:ascii="Times New Roman" w:hAnsi="Times New Roman"/>
                <w:b/>
                <w:spacing w:val="-3"/>
                <w:sz w:val="20"/>
                <w:szCs w:val="20"/>
              </w:rPr>
              <w:t xml:space="preserve">Объекты физической культуры и </w:t>
            </w:r>
            <w:r w:rsidRPr="008869F7">
              <w:rPr>
                <w:rFonts w:ascii="Times New Roman" w:hAnsi="Times New Roman"/>
                <w:b/>
                <w:sz w:val="20"/>
                <w:szCs w:val="20"/>
              </w:rPr>
              <w:t xml:space="preserve">спорта:                                      </w:t>
            </w:r>
            <w:r w:rsidRPr="008869F7">
              <w:rPr>
                <w:rFonts w:ascii="Times New Roman" w:hAnsi="Times New Roman"/>
                <w:sz w:val="20"/>
                <w:szCs w:val="20"/>
              </w:rPr>
              <w:t>Актовый зал -  315,55 м</w:t>
            </w:r>
            <w:r w:rsidRPr="008869F7">
              <w:rPr>
                <w:rFonts w:ascii="Times New Roman" w:hAnsi="Times New Roman"/>
                <w:sz w:val="20"/>
                <w:szCs w:val="20"/>
                <w:vertAlign w:val="superscript"/>
              </w:rPr>
              <w:t>2</w:t>
            </w:r>
            <w:r w:rsidRPr="008869F7">
              <w:rPr>
                <w:rFonts w:ascii="Times New Roman" w:hAnsi="Times New Roman"/>
                <w:sz w:val="20"/>
                <w:szCs w:val="20"/>
              </w:rPr>
              <w:t xml:space="preserve">                                              Спортивный зал - 279,9 м</w:t>
            </w:r>
            <w:r w:rsidRPr="008869F7">
              <w:rPr>
                <w:rFonts w:ascii="Times New Roman" w:hAnsi="Times New Roman"/>
                <w:sz w:val="20"/>
                <w:szCs w:val="20"/>
                <w:vertAlign w:val="superscript"/>
              </w:rPr>
              <w:t>2,</w:t>
            </w:r>
            <w:r w:rsidRPr="008869F7">
              <w:rPr>
                <w:rFonts w:ascii="Times New Roman" w:hAnsi="Times New Roman"/>
                <w:sz w:val="20"/>
                <w:szCs w:val="20"/>
              </w:rPr>
              <w:t xml:space="preserve">                                                 высота спортивного зала - 7м</w:t>
            </w:r>
            <w:r w:rsidRPr="008869F7">
              <w:rPr>
                <w:rFonts w:ascii="Times New Roman" w:hAnsi="Times New Roman"/>
                <w:b/>
                <w:sz w:val="20"/>
                <w:szCs w:val="20"/>
              </w:rPr>
              <w:t xml:space="preserve">  </w:t>
            </w:r>
          </w:p>
          <w:p w:rsidR="00953F0C" w:rsidRPr="008869F7" w:rsidRDefault="00953F0C" w:rsidP="00A7714E">
            <w:pPr>
              <w:shd w:val="clear" w:color="auto" w:fill="FFFFFF"/>
              <w:rPr>
                <w:rFonts w:ascii="Times New Roman" w:hAnsi="Times New Roman"/>
                <w:b/>
                <w:sz w:val="20"/>
                <w:szCs w:val="20"/>
              </w:rPr>
            </w:pPr>
            <w:r w:rsidRPr="008869F7">
              <w:rPr>
                <w:rFonts w:ascii="Times New Roman" w:hAnsi="Times New Roman"/>
                <w:sz w:val="20"/>
                <w:szCs w:val="20"/>
              </w:rPr>
              <w:t xml:space="preserve">спортплощадка </w:t>
            </w:r>
            <w:r w:rsidRPr="008869F7">
              <w:rPr>
                <w:rFonts w:ascii="Times New Roman" w:hAnsi="Times New Roman"/>
                <w:b/>
                <w:sz w:val="20"/>
                <w:szCs w:val="20"/>
              </w:rPr>
              <w:t xml:space="preserve">                                                                       </w:t>
            </w:r>
          </w:p>
        </w:tc>
      </w:tr>
      <w:tr w:rsidR="00953F0C" w:rsidRPr="008869F7" w:rsidTr="000C5E24">
        <w:trPr>
          <w:cantSplit/>
          <w:trHeight w:val="886"/>
        </w:trPr>
        <w:tc>
          <w:tcPr>
            <w:tcW w:w="2127"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b/>
                <w:spacing w:val="-3"/>
                <w:sz w:val="20"/>
                <w:szCs w:val="20"/>
              </w:rPr>
              <w:t xml:space="preserve">Объекты хозяйственно-бытового назначения:                                                    </w:t>
            </w:r>
            <w:r w:rsidRPr="008869F7">
              <w:rPr>
                <w:rFonts w:ascii="Times New Roman" w:hAnsi="Times New Roman"/>
                <w:spacing w:val="-3"/>
                <w:sz w:val="20"/>
                <w:szCs w:val="20"/>
              </w:rPr>
              <w:t xml:space="preserve">слесарная  мастерская  – 65,8 </w:t>
            </w:r>
            <w:r w:rsidRPr="008869F7">
              <w:rPr>
                <w:rFonts w:ascii="Times New Roman" w:hAnsi="Times New Roman"/>
                <w:sz w:val="20"/>
                <w:szCs w:val="20"/>
              </w:rPr>
              <w:t>м</w:t>
            </w:r>
            <w:r w:rsidRPr="008869F7">
              <w:rPr>
                <w:rFonts w:ascii="Times New Roman" w:hAnsi="Times New Roman"/>
                <w:sz w:val="20"/>
                <w:szCs w:val="20"/>
                <w:vertAlign w:val="superscript"/>
              </w:rPr>
              <w:t>2</w:t>
            </w:r>
            <w:r w:rsidRPr="008869F7">
              <w:rPr>
                <w:rFonts w:ascii="Times New Roman" w:hAnsi="Times New Roman"/>
                <w:spacing w:val="-3"/>
                <w:sz w:val="20"/>
                <w:szCs w:val="20"/>
              </w:rPr>
              <w:t xml:space="preserve">                                  Столярная мастерская - 67,8</w:t>
            </w:r>
            <w:r w:rsidRPr="008869F7">
              <w:rPr>
                <w:rFonts w:ascii="Times New Roman" w:hAnsi="Times New Roman"/>
                <w:sz w:val="20"/>
                <w:szCs w:val="20"/>
              </w:rPr>
              <w:t xml:space="preserve"> м</w:t>
            </w:r>
            <w:r w:rsidRPr="008869F7">
              <w:rPr>
                <w:rFonts w:ascii="Times New Roman" w:hAnsi="Times New Roman"/>
                <w:sz w:val="20"/>
                <w:szCs w:val="20"/>
                <w:vertAlign w:val="superscript"/>
              </w:rPr>
              <w:t>2</w:t>
            </w:r>
            <w:r w:rsidRPr="008869F7">
              <w:rPr>
                <w:rFonts w:ascii="Times New Roman" w:hAnsi="Times New Roman"/>
                <w:spacing w:val="-3"/>
                <w:sz w:val="20"/>
                <w:szCs w:val="20"/>
              </w:rPr>
              <w:t xml:space="preserve">                                                  Склад – 19,3</w:t>
            </w:r>
            <w:r w:rsidRPr="008869F7">
              <w:rPr>
                <w:rFonts w:ascii="Times New Roman" w:hAnsi="Times New Roman"/>
                <w:sz w:val="20"/>
                <w:szCs w:val="20"/>
              </w:rPr>
              <w:t xml:space="preserve"> м</w:t>
            </w:r>
            <w:r w:rsidRPr="008869F7">
              <w:rPr>
                <w:rFonts w:ascii="Times New Roman" w:hAnsi="Times New Roman"/>
                <w:sz w:val="20"/>
                <w:szCs w:val="20"/>
                <w:vertAlign w:val="superscript"/>
              </w:rPr>
              <w:t>2</w:t>
            </w:r>
          </w:p>
        </w:tc>
      </w:tr>
      <w:tr w:rsidR="00953F0C" w:rsidRPr="008869F7" w:rsidTr="000C5E24">
        <w:trPr>
          <w:cantSplit/>
          <w:trHeight w:val="240"/>
        </w:trPr>
        <w:tc>
          <w:tcPr>
            <w:tcW w:w="2127"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p>
        </w:tc>
        <w:tc>
          <w:tcPr>
            <w:tcW w:w="4111"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pStyle w:val="ConsPlusCell"/>
              <w:widowControl/>
              <w:rPr>
                <w:rFonts w:ascii="Times New Roman" w:hAnsi="Times New Roman" w:cs="Times New Roman"/>
              </w:rPr>
            </w:pPr>
            <w:r w:rsidRPr="008869F7">
              <w:rPr>
                <w:rFonts w:ascii="Times New Roman" w:hAnsi="Times New Roman" w:cs="Times New Roman"/>
              </w:rPr>
              <w:t>403021 Волгоградская область, Городищенский район, р.п. Новый Рогачик, ул. Озёрная,2</w:t>
            </w:r>
          </w:p>
        </w:tc>
        <w:tc>
          <w:tcPr>
            <w:tcW w:w="8788" w:type="dxa"/>
            <w:tcBorders>
              <w:top w:val="single" w:sz="6" w:space="0" w:color="auto"/>
              <w:left w:val="single" w:sz="6" w:space="0" w:color="auto"/>
              <w:bottom w:val="single" w:sz="6" w:space="0" w:color="auto"/>
              <w:right w:val="single" w:sz="6" w:space="0" w:color="auto"/>
            </w:tcBorders>
          </w:tcPr>
          <w:p w:rsidR="00953F0C" w:rsidRPr="008869F7" w:rsidRDefault="00953F0C" w:rsidP="00A7714E">
            <w:pPr>
              <w:shd w:val="clear" w:color="auto" w:fill="FFFFFF"/>
              <w:rPr>
                <w:rFonts w:ascii="Times New Roman" w:hAnsi="Times New Roman"/>
                <w:b/>
                <w:sz w:val="20"/>
                <w:szCs w:val="20"/>
              </w:rPr>
            </w:pPr>
            <w:r w:rsidRPr="008869F7">
              <w:rPr>
                <w:rFonts w:ascii="Times New Roman" w:hAnsi="Times New Roman"/>
                <w:b/>
                <w:sz w:val="20"/>
                <w:szCs w:val="20"/>
              </w:rPr>
              <w:t xml:space="preserve">Помещения для работы медицинских  работников:                                                  </w:t>
            </w:r>
            <w:r>
              <w:rPr>
                <w:rFonts w:ascii="Times New Roman" w:hAnsi="Times New Roman"/>
                <w:b/>
                <w:sz w:val="20"/>
                <w:szCs w:val="20"/>
              </w:rPr>
              <w:t xml:space="preserve">            </w:t>
            </w:r>
            <w:r w:rsidRPr="008869F7">
              <w:rPr>
                <w:rFonts w:ascii="Times New Roman" w:hAnsi="Times New Roman"/>
                <w:b/>
                <w:sz w:val="20"/>
                <w:szCs w:val="20"/>
              </w:rPr>
              <w:t xml:space="preserve"> </w:t>
            </w:r>
            <w:r w:rsidRPr="008869F7">
              <w:rPr>
                <w:rFonts w:ascii="Times New Roman" w:hAnsi="Times New Roman"/>
                <w:sz w:val="20"/>
                <w:szCs w:val="20"/>
              </w:rPr>
              <w:t>Комната приема - 13,9 м</w:t>
            </w:r>
            <w:r w:rsidRPr="008869F7">
              <w:rPr>
                <w:rFonts w:ascii="Times New Roman" w:hAnsi="Times New Roman"/>
                <w:sz w:val="20"/>
                <w:szCs w:val="20"/>
                <w:vertAlign w:val="superscript"/>
              </w:rPr>
              <w:t>2</w:t>
            </w:r>
            <w:r w:rsidRPr="008869F7">
              <w:rPr>
                <w:rFonts w:ascii="Times New Roman" w:hAnsi="Times New Roman"/>
                <w:sz w:val="20"/>
                <w:szCs w:val="20"/>
              </w:rPr>
              <w:t xml:space="preserve">                                                Процедурная - 8,0 м</w:t>
            </w:r>
            <w:r w:rsidRPr="008869F7">
              <w:rPr>
                <w:rFonts w:ascii="Times New Roman" w:hAnsi="Times New Roman"/>
                <w:sz w:val="20"/>
                <w:szCs w:val="20"/>
                <w:vertAlign w:val="superscript"/>
              </w:rPr>
              <w:t>2</w:t>
            </w:r>
          </w:p>
        </w:tc>
      </w:tr>
    </w:tbl>
    <w:p w:rsidR="003476C3" w:rsidRPr="008869F7" w:rsidRDefault="003476C3" w:rsidP="003476C3">
      <w:pPr>
        <w:pStyle w:val="ConsPlusNonformat"/>
        <w:widowControl/>
        <w:rPr>
          <w:rFonts w:ascii="Times New Roman" w:hAnsi="Times New Roman" w:cs="Times New Roman"/>
        </w:rPr>
      </w:pPr>
    </w:p>
    <w:p w:rsidR="00953F0C" w:rsidRDefault="00953F0C" w:rsidP="003476C3">
      <w:pPr>
        <w:pStyle w:val="ConsPlusNonformat"/>
        <w:widowControl/>
        <w:rPr>
          <w:rFonts w:ascii="Times New Roman" w:hAnsi="Times New Roman" w:cs="Times New Roman"/>
        </w:rPr>
      </w:pPr>
    </w:p>
    <w:p w:rsidR="003476C3" w:rsidRPr="00953F0C" w:rsidRDefault="003476C3" w:rsidP="00953F0C">
      <w:pPr>
        <w:pStyle w:val="ConsPlusNonformat"/>
        <w:widowControl/>
        <w:jc w:val="center"/>
        <w:rPr>
          <w:rFonts w:ascii="Times New Roman" w:hAnsi="Times New Roman" w:cs="Times New Roman"/>
          <w:b/>
          <w:sz w:val="28"/>
          <w:szCs w:val="28"/>
        </w:rPr>
      </w:pPr>
      <w:r w:rsidRPr="00953F0C">
        <w:rPr>
          <w:rFonts w:ascii="Times New Roman" w:hAnsi="Times New Roman" w:cs="Times New Roman"/>
          <w:b/>
          <w:sz w:val="28"/>
          <w:szCs w:val="28"/>
          <w:u w:val="single"/>
        </w:rPr>
        <w:t>Обеспечение образовательного процесса оборудованными учебными кабинетами, объектами для проведения практических занятий по заявленным к лицензированию образовательным программам</w:t>
      </w:r>
    </w:p>
    <w:p w:rsidR="003476C3" w:rsidRPr="008869F7" w:rsidRDefault="003476C3" w:rsidP="003476C3">
      <w:pPr>
        <w:rPr>
          <w:rFonts w:ascii="Times New Roman" w:hAnsi="Times New Roman"/>
          <w:sz w:val="20"/>
          <w:szCs w:val="20"/>
          <w:lang w:eastAsia="ru-RU"/>
        </w:rPr>
      </w:pPr>
    </w:p>
    <w:tbl>
      <w:tblPr>
        <w:tblW w:w="1502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812"/>
        <w:gridCol w:w="8647"/>
      </w:tblGrid>
      <w:tr w:rsidR="00953F0C" w:rsidRPr="008869F7" w:rsidTr="000C5E24">
        <w:trPr>
          <w:trHeight w:val="1806"/>
        </w:trPr>
        <w:tc>
          <w:tcPr>
            <w:tcW w:w="567" w:type="dxa"/>
          </w:tcPr>
          <w:p w:rsidR="00953F0C" w:rsidRPr="008869F7" w:rsidRDefault="00953F0C" w:rsidP="00A7714E">
            <w:pPr>
              <w:shd w:val="clear" w:color="auto" w:fill="FFFFFF"/>
              <w:spacing w:line="274" w:lineRule="exact"/>
              <w:ind w:left="24" w:right="34"/>
              <w:jc w:val="center"/>
              <w:rPr>
                <w:rFonts w:ascii="Times New Roman" w:hAnsi="Times New Roman"/>
                <w:sz w:val="20"/>
                <w:szCs w:val="20"/>
              </w:rPr>
            </w:pPr>
            <w:r w:rsidRPr="008869F7">
              <w:rPr>
                <w:rFonts w:ascii="Times New Roman" w:hAnsi="Times New Roman"/>
                <w:sz w:val="20"/>
                <w:szCs w:val="20"/>
              </w:rPr>
              <w:t xml:space="preserve">№ </w:t>
            </w:r>
            <w:proofErr w:type="spellStart"/>
            <w:r w:rsidRPr="008869F7">
              <w:rPr>
                <w:rFonts w:ascii="Times New Roman" w:hAnsi="Times New Roman"/>
                <w:spacing w:val="-3"/>
                <w:sz w:val="20"/>
                <w:szCs w:val="20"/>
              </w:rPr>
              <w:t>п</w:t>
            </w:r>
            <w:proofErr w:type="spellEnd"/>
            <w:r w:rsidRPr="008869F7">
              <w:rPr>
                <w:rFonts w:ascii="Times New Roman" w:hAnsi="Times New Roman"/>
                <w:spacing w:val="-3"/>
                <w:sz w:val="20"/>
                <w:szCs w:val="20"/>
              </w:rPr>
              <w:t>/</w:t>
            </w:r>
            <w:proofErr w:type="spellStart"/>
            <w:r w:rsidRPr="008869F7">
              <w:rPr>
                <w:rFonts w:ascii="Times New Roman" w:hAnsi="Times New Roman"/>
                <w:spacing w:val="-3"/>
                <w:sz w:val="20"/>
                <w:szCs w:val="20"/>
              </w:rPr>
              <w:t>п</w:t>
            </w:r>
            <w:proofErr w:type="spellEnd"/>
          </w:p>
        </w:tc>
        <w:tc>
          <w:tcPr>
            <w:tcW w:w="5812" w:type="dxa"/>
          </w:tcPr>
          <w:p w:rsidR="00953F0C" w:rsidRPr="008869F7" w:rsidRDefault="00953F0C" w:rsidP="00A7714E">
            <w:pPr>
              <w:shd w:val="clear" w:color="auto" w:fill="FFFFFF"/>
              <w:spacing w:line="274" w:lineRule="exact"/>
              <w:rPr>
                <w:rFonts w:ascii="Times New Roman" w:hAnsi="Times New Roman"/>
                <w:sz w:val="20"/>
                <w:szCs w:val="20"/>
              </w:rPr>
            </w:pPr>
            <w:r w:rsidRPr="008869F7">
              <w:rPr>
                <w:rFonts w:ascii="Times New Roman" w:hAnsi="Times New Roman"/>
                <w:spacing w:val="-1"/>
                <w:sz w:val="20"/>
                <w:szCs w:val="20"/>
              </w:rPr>
              <w:t>Уровень, ступень образования, вид образовательной программы (основная /</w:t>
            </w:r>
            <w:r w:rsidRPr="008869F7">
              <w:rPr>
                <w:rFonts w:ascii="Times New Roman" w:hAnsi="Times New Roman"/>
                <w:spacing w:val="-3"/>
                <w:sz w:val="20"/>
                <w:szCs w:val="20"/>
              </w:rPr>
              <w:t>дополнительная), направление подготовки,</w:t>
            </w:r>
            <w:r w:rsidRPr="008869F7">
              <w:rPr>
                <w:rFonts w:ascii="Times New Roman" w:hAnsi="Times New Roman"/>
                <w:sz w:val="20"/>
                <w:szCs w:val="20"/>
              </w:rPr>
              <w:t xml:space="preserve"> специальность, профессия, </w:t>
            </w:r>
            <w:r w:rsidRPr="008869F7">
              <w:rPr>
                <w:rFonts w:ascii="Times New Roman" w:hAnsi="Times New Roman"/>
                <w:spacing w:val="-1"/>
                <w:sz w:val="20"/>
                <w:szCs w:val="20"/>
              </w:rPr>
              <w:t>наименование предмета, дисциплины</w:t>
            </w:r>
            <w:r w:rsidRPr="008869F7">
              <w:rPr>
                <w:rFonts w:ascii="Times New Roman" w:hAnsi="Times New Roman"/>
                <w:sz w:val="20"/>
                <w:szCs w:val="20"/>
              </w:rPr>
              <w:t xml:space="preserve"> </w:t>
            </w:r>
            <w:r w:rsidRPr="008869F7">
              <w:rPr>
                <w:rFonts w:ascii="Times New Roman" w:hAnsi="Times New Roman"/>
                <w:spacing w:val="-3"/>
                <w:sz w:val="20"/>
                <w:szCs w:val="20"/>
              </w:rPr>
              <w:t>(модуля) в соответствии с учебным планом</w:t>
            </w:r>
          </w:p>
        </w:tc>
        <w:tc>
          <w:tcPr>
            <w:tcW w:w="8647" w:type="dxa"/>
          </w:tcPr>
          <w:p w:rsidR="00953F0C" w:rsidRPr="008869F7" w:rsidRDefault="00953F0C" w:rsidP="00A7714E">
            <w:pPr>
              <w:shd w:val="clear" w:color="auto" w:fill="FFFFFF"/>
              <w:spacing w:line="274" w:lineRule="exact"/>
              <w:rPr>
                <w:rFonts w:ascii="Times New Roman" w:hAnsi="Times New Roman"/>
                <w:sz w:val="20"/>
                <w:szCs w:val="20"/>
              </w:rPr>
            </w:pPr>
            <w:r w:rsidRPr="008869F7">
              <w:rPr>
                <w:rFonts w:ascii="Times New Roman" w:hAnsi="Times New Roman"/>
                <w:spacing w:val="-3"/>
                <w:sz w:val="20"/>
                <w:szCs w:val="20"/>
              </w:rPr>
              <w:t>Наименование оборудованных</w:t>
            </w:r>
            <w:r w:rsidRPr="008869F7">
              <w:rPr>
                <w:rFonts w:ascii="Times New Roman" w:hAnsi="Times New Roman"/>
                <w:sz w:val="20"/>
                <w:szCs w:val="20"/>
              </w:rPr>
              <w:t xml:space="preserve"> </w:t>
            </w:r>
            <w:r w:rsidRPr="008869F7">
              <w:rPr>
                <w:rFonts w:ascii="Times New Roman" w:hAnsi="Times New Roman"/>
                <w:spacing w:val="-1"/>
                <w:sz w:val="20"/>
                <w:szCs w:val="20"/>
              </w:rPr>
              <w:t>учебных кабинетов, объектов</w:t>
            </w:r>
            <w:r w:rsidRPr="008869F7">
              <w:rPr>
                <w:rFonts w:ascii="Times New Roman" w:hAnsi="Times New Roman"/>
                <w:sz w:val="20"/>
                <w:szCs w:val="20"/>
              </w:rPr>
              <w:t xml:space="preserve"> </w:t>
            </w:r>
            <w:r w:rsidRPr="008869F7">
              <w:rPr>
                <w:rFonts w:ascii="Times New Roman" w:hAnsi="Times New Roman"/>
                <w:spacing w:val="-1"/>
                <w:sz w:val="20"/>
                <w:szCs w:val="20"/>
              </w:rPr>
              <w:t>для проведения практических</w:t>
            </w:r>
            <w:r w:rsidRPr="008869F7">
              <w:rPr>
                <w:rFonts w:ascii="Times New Roman" w:hAnsi="Times New Roman"/>
                <w:sz w:val="20"/>
                <w:szCs w:val="20"/>
              </w:rPr>
              <w:t xml:space="preserve"> </w:t>
            </w:r>
            <w:r w:rsidRPr="008869F7">
              <w:rPr>
                <w:rFonts w:ascii="Times New Roman" w:hAnsi="Times New Roman"/>
                <w:spacing w:val="-3"/>
                <w:sz w:val="20"/>
                <w:szCs w:val="20"/>
              </w:rPr>
              <w:t>занятий с перечнем основного</w:t>
            </w:r>
            <w:r w:rsidRPr="008869F7">
              <w:rPr>
                <w:rFonts w:ascii="Times New Roman" w:hAnsi="Times New Roman"/>
                <w:sz w:val="20"/>
                <w:szCs w:val="20"/>
              </w:rPr>
              <w:t xml:space="preserve"> оборудования</w:t>
            </w:r>
          </w:p>
        </w:tc>
      </w:tr>
      <w:tr w:rsidR="00953F0C" w:rsidRPr="008869F7" w:rsidTr="000C5E24">
        <w:trPr>
          <w:trHeight w:val="2542"/>
        </w:trPr>
        <w:tc>
          <w:tcPr>
            <w:tcW w:w="567" w:type="dxa"/>
          </w:tcPr>
          <w:p w:rsidR="00953F0C" w:rsidRPr="008869F7" w:rsidRDefault="00953F0C" w:rsidP="00A7714E">
            <w:pPr>
              <w:shd w:val="clear" w:color="auto" w:fill="FFFFFF"/>
              <w:jc w:val="center"/>
              <w:rPr>
                <w:rFonts w:ascii="Times New Roman" w:hAnsi="Times New Roman"/>
                <w:sz w:val="20"/>
                <w:szCs w:val="20"/>
              </w:rPr>
            </w:pPr>
            <w:r w:rsidRPr="008869F7">
              <w:rPr>
                <w:rFonts w:ascii="Times New Roman" w:hAnsi="Times New Roman"/>
                <w:sz w:val="20"/>
                <w:szCs w:val="20"/>
              </w:rPr>
              <w:t>1.</w:t>
            </w:r>
          </w:p>
        </w:tc>
        <w:tc>
          <w:tcPr>
            <w:tcW w:w="5812" w:type="dxa"/>
          </w:tcPr>
          <w:p w:rsidR="00953F0C" w:rsidRPr="008869F7" w:rsidRDefault="00953F0C" w:rsidP="00A7714E">
            <w:pPr>
              <w:shd w:val="clear" w:color="auto" w:fill="FFFFFF"/>
              <w:spacing w:line="274" w:lineRule="exact"/>
              <w:ind w:right="106"/>
              <w:rPr>
                <w:rFonts w:ascii="Times New Roman" w:hAnsi="Times New Roman"/>
                <w:sz w:val="20"/>
                <w:szCs w:val="20"/>
              </w:rPr>
            </w:pPr>
            <w:r w:rsidRPr="008869F7">
              <w:rPr>
                <w:rFonts w:ascii="Times New Roman" w:hAnsi="Times New Roman"/>
                <w:spacing w:val="-1"/>
                <w:sz w:val="20"/>
                <w:szCs w:val="20"/>
              </w:rPr>
              <w:t xml:space="preserve">Начальное – общее образование </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 (№8)  </w:t>
            </w:r>
          </w:p>
          <w:p w:rsidR="00953F0C" w:rsidRPr="008869F7" w:rsidRDefault="00953F0C" w:rsidP="00A7714E">
            <w:pPr>
              <w:spacing w:after="0" w:line="240" w:lineRule="auto"/>
              <w:rPr>
                <w:rStyle w:val="a3"/>
                <w:rFonts w:ascii="Times New Roman" w:hAnsi="Times New Roman"/>
                <w:b w:val="0"/>
                <w:sz w:val="20"/>
                <w:szCs w:val="20"/>
              </w:rPr>
            </w:pPr>
            <w:r w:rsidRPr="008869F7">
              <w:rPr>
                <w:rFonts w:ascii="Times New Roman" w:hAnsi="Times New Roman"/>
                <w:sz w:val="20"/>
                <w:szCs w:val="20"/>
              </w:rPr>
              <w:t xml:space="preserve"> К</w:t>
            </w:r>
            <w:r w:rsidRPr="008869F7">
              <w:rPr>
                <w:rStyle w:val="a3"/>
                <w:rFonts w:ascii="Times New Roman" w:hAnsi="Times New Roman"/>
                <w:b w:val="0"/>
                <w:sz w:val="20"/>
                <w:szCs w:val="20"/>
              </w:rPr>
              <w:t xml:space="preserve">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Дидактический материал по предметам                                                                                                                                                                                                                                                                                                                             Демонстрационные пособия: карты, таблицы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p>
          <w:p w:rsidR="00953F0C" w:rsidRPr="008869F7" w:rsidRDefault="00953F0C" w:rsidP="00925F1B">
            <w:pPr>
              <w:spacing w:line="240" w:lineRule="auto"/>
              <w:rPr>
                <w:rFonts w:ascii="Times New Roman" w:hAnsi="Times New Roman"/>
                <w:bCs/>
                <w:sz w:val="20"/>
                <w:szCs w:val="20"/>
              </w:rPr>
            </w:pPr>
            <w:r w:rsidRPr="008869F7">
              <w:rPr>
                <w:rStyle w:val="a3"/>
                <w:rFonts w:ascii="Times New Roman" w:hAnsi="Times New Roman"/>
                <w:b w:val="0"/>
                <w:sz w:val="20"/>
                <w:szCs w:val="20"/>
              </w:rPr>
              <w:t>Гербарий</w:t>
            </w:r>
            <w:r w:rsidRPr="008869F7">
              <w:rPr>
                <w:rStyle w:val="a3"/>
                <w:rFonts w:ascii="Times New Roman" w:hAnsi="Times New Roman"/>
                <w:sz w:val="20"/>
                <w:szCs w:val="20"/>
              </w:rPr>
              <w:t xml:space="preserve">                                                                                              </w:t>
            </w:r>
            <w:r w:rsidRPr="008869F7">
              <w:rPr>
                <w:rStyle w:val="a3"/>
                <w:rFonts w:ascii="Times New Roman" w:hAnsi="Times New Roman"/>
                <w:b w:val="0"/>
                <w:sz w:val="20"/>
                <w:szCs w:val="20"/>
              </w:rPr>
              <w:t xml:space="preserve">Компьютер                                                                                            Проектор                                                                                                    Экран </w:t>
            </w:r>
            <w:r w:rsidRPr="008869F7">
              <w:rPr>
                <w:rStyle w:val="a3"/>
                <w:rFonts w:ascii="Times New Roman" w:hAnsi="Times New Roman"/>
                <w:sz w:val="20"/>
                <w:szCs w:val="20"/>
              </w:rPr>
              <w:t xml:space="preserve"> </w:t>
            </w:r>
          </w:p>
        </w:tc>
      </w:tr>
      <w:tr w:rsidR="00953F0C" w:rsidRPr="008869F7" w:rsidTr="000C5E24">
        <w:trPr>
          <w:trHeight w:val="140"/>
        </w:trPr>
        <w:tc>
          <w:tcPr>
            <w:tcW w:w="567"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5812"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классов(№9)   </w:t>
            </w:r>
          </w:p>
          <w:p w:rsidR="00953F0C" w:rsidRPr="008869F7" w:rsidRDefault="00953F0C" w:rsidP="00925F1B">
            <w:pPr>
              <w:spacing w:after="0"/>
              <w:rPr>
                <w:rStyle w:val="a3"/>
                <w:rFonts w:ascii="Times New Roman" w:hAnsi="Times New Roman"/>
                <w:b w:val="0"/>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Телевизор </w:t>
            </w:r>
            <w:r w:rsidRPr="008869F7">
              <w:rPr>
                <w:rStyle w:val="a3"/>
                <w:rFonts w:ascii="Times New Roman" w:hAnsi="Times New Roman"/>
                <w:b w:val="0"/>
                <w:sz w:val="20"/>
                <w:szCs w:val="20"/>
                <w:lang w:val="en-US"/>
              </w:rPr>
              <w:t>DVD</w:t>
            </w:r>
            <w:r w:rsidRPr="008869F7">
              <w:rPr>
                <w:rStyle w:val="a3"/>
                <w:rFonts w:ascii="Times New Roman" w:hAnsi="Times New Roman"/>
                <w:b w:val="0"/>
                <w:sz w:val="20"/>
                <w:szCs w:val="20"/>
              </w:rPr>
              <w:t xml:space="preserve">                                                                                                 Дидактический материал по предметам                                                                                                                                                                                                                                                                                                                             Демонстрационные пособия: карты, таблицы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p>
          <w:p w:rsidR="00953F0C" w:rsidRPr="008869F7" w:rsidRDefault="00953F0C" w:rsidP="00925F1B">
            <w:pPr>
              <w:spacing w:line="240" w:lineRule="auto"/>
              <w:rPr>
                <w:rFonts w:ascii="Times New Roman" w:hAnsi="Times New Roman"/>
                <w:bCs/>
                <w:sz w:val="20"/>
                <w:szCs w:val="20"/>
              </w:rPr>
            </w:pPr>
            <w:r w:rsidRPr="008869F7">
              <w:rPr>
                <w:rStyle w:val="a3"/>
                <w:rFonts w:ascii="Times New Roman" w:hAnsi="Times New Roman"/>
                <w:b w:val="0"/>
                <w:sz w:val="20"/>
                <w:szCs w:val="20"/>
              </w:rPr>
              <w:t xml:space="preserve">Гербарий                                                                                            Компьютер                                                                                            </w:t>
            </w:r>
            <w:r w:rsidRPr="008869F7">
              <w:rPr>
                <w:rStyle w:val="a3"/>
                <w:rFonts w:ascii="Times New Roman" w:hAnsi="Times New Roman"/>
                <w:b w:val="0"/>
                <w:sz w:val="20"/>
                <w:szCs w:val="20"/>
              </w:rPr>
              <w:lastRenderedPageBreak/>
              <w:t xml:space="preserve">Проектор                                                                                                    Экран </w:t>
            </w:r>
            <w:r w:rsidRPr="008869F7">
              <w:rPr>
                <w:rStyle w:val="a3"/>
                <w:rFonts w:ascii="Times New Roman" w:hAnsi="Times New Roman"/>
                <w:sz w:val="20"/>
                <w:szCs w:val="20"/>
              </w:rPr>
              <w:t xml:space="preserve"> </w:t>
            </w:r>
          </w:p>
        </w:tc>
      </w:tr>
      <w:tr w:rsidR="00953F0C" w:rsidRPr="008869F7" w:rsidTr="000C5E24">
        <w:trPr>
          <w:trHeight w:val="2429"/>
        </w:trPr>
        <w:tc>
          <w:tcPr>
            <w:tcW w:w="567"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5812"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классов(№10)   </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Шкаф,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 xml:space="preserve">Дидактический материал по предметам                                                                                                                                                                                                                                                                                                                             Демонстрационные пособия: карты, таблицы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Гербарий</w:t>
            </w:r>
          </w:p>
          <w:p w:rsidR="00953F0C" w:rsidRPr="008869F7" w:rsidRDefault="00953F0C" w:rsidP="00246A2C">
            <w:pPr>
              <w:spacing w:line="240" w:lineRule="auto"/>
              <w:rPr>
                <w:rFonts w:ascii="Times New Roman" w:hAnsi="Times New Roman"/>
                <w:bCs/>
                <w:sz w:val="20"/>
                <w:szCs w:val="20"/>
              </w:rPr>
            </w:pPr>
            <w:r w:rsidRPr="008869F7">
              <w:rPr>
                <w:rStyle w:val="a3"/>
                <w:rFonts w:ascii="Times New Roman" w:hAnsi="Times New Roman"/>
                <w:b w:val="0"/>
                <w:sz w:val="20"/>
                <w:szCs w:val="20"/>
              </w:rPr>
              <w:t>Компьютер</w:t>
            </w:r>
            <w:r w:rsidRPr="008869F7">
              <w:rPr>
                <w:rStyle w:val="a3"/>
                <w:rFonts w:ascii="Times New Roman" w:hAnsi="Times New Roman"/>
                <w:sz w:val="20"/>
                <w:szCs w:val="20"/>
              </w:rPr>
              <w:t xml:space="preserve">    </w:t>
            </w:r>
            <w:r w:rsidRPr="008869F7">
              <w:rPr>
                <w:rStyle w:val="a3"/>
                <w:rFonts w:ascii="Times New Roman" w:hAnsi="Times New Roman"/>
                <w:b w:val="0"/>
                <w:sz w:val="20"/>
                <w:szCs w:val="20"/>
              </w:rPr>
              <w:t xml:space="preserve">                                                                                        Проектор                                                                                                    Экран </w:t>
            </w:r>
            <w:r w:rsidRPr="008869F7">
              <w:rPr>
                <w:rStyle w:val="a3"/>
                <w:rFonts w:ascii="Times New Roman" w:hAnsi="Times New Roman"/>
                <w:sz w:val="20"/>
                <w:szCs w:val="20"/>
              </w:rPr>
              <w:t xml:space="preserve">                                                                                   </w:t>
            </w:r>
          </w:p>
        </w:tc>
      </w:tr>
      <w:tr w:rsidR="00953F0C" w:rsidRPr="008869F7" w:rsidTr="000C5E24">
        <w:trPr>
          <w:trHeight w:val="1828"/>
        </w:trPr>
        <w:tc>
          <w:tcPr>
            <w:tcW w:w="567"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5812"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классов(№11)   </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 xml:space="preserve">Дидактический материал по предметам                                                                                                                                                                                                                                                                                                                             Демонстрационные пособия: карты, таблицы </w:t>
            </w:r>
          </w:p>
          <w:p w:rsidR="00953F0C" w:rsidRPr="008869F7" w:rsidRDefault="00953F0C" w:rsidP="00A7714E">
            <w:pPr>
              <w:spacing w:line="240" w:lineRule="auto"/>
              <w:rPr>
                <w:rStyle w:val="a3"/>
                <w:rFonts w:ascii="Times New Roman" w:hAnsi="Times New Roman"/>
                <w:b w:val="0"/>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p>
          <w:p w:rsidR="00953F0C" w:rsidRPr="008869F7" w:rsidRDefault="00953F0C" w:rsidP="00A7714E">
            <w:pPr>
              <w:spacing w:after="0"/>
              <w:rPr>
                <w:rFonts w:ascii="Times New Roman" w:hAnsi="Times New Roman"/>
                <w:bCs/>
                <w:sz w:val="20"/>
                <w:szCs w:val="20"/>
              </w:rPr>
            </w:pPr>
            <w:r w:rsidRPr="008869F7">
              <w:rPr>
                <w:rStyle w:val="a3"/>
                <w:rFonts w:ascii="Times New Roman" w:hAnsi="Times New Roman"/>
                <w:sz w:val="20"/>
                <w:szCs w:val="20"/>
              </w:rPr>
              <w:t xml:space="preserve">                                                                                                   </w:t>
            </w:r>
          </w:p>
        </w:tc>
      </w:tr>
      <w:tr w:rsidR="00953F0C" w:rsidRPr="008869F7" w:rsidTr="000C5E24">
        <w:trPr>
          <w:trHeight w:val="2538"/>
        </w:trPr>
        <w:tc>
          <w:tcPr>
            <w:tcW w:w="567"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5812"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классов(№17)   </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Телевизор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 xml:space="preserve">Дидактический материал по предметам                                                                                                                                                                                                                                                                                                                             Демонстрационные пособия: карты, таблицы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p>
          <w:p w:rsidR="00953F0C" w:rsidRPr="008869F7" w:rsidRDefault="00953F0C" w:rsidP="00246A2C">
            <w:pPr>
              <w:spacing w:line="240" w:lineRule="auto"/>
              <w:rPr>
                <w:rFonts w:ascii="Times New Roman" w:hAnsi="Times New Roman"/>
                <w:bCs/>
                <w:sz w:val="20"/>
                <w:szCs w:val="20"/>
              </w:rPr>
            </w:pPr>
            <w:r w:rsidRPr="008869F7">
              <w:rPr>
                <w:rStyle w:val="a3"/>
                <w:rFonts w:ascii="Times New Roman" w:hAnsi="Times New Roman"/>
                <w:b w:val="0"/>
                <w:sz w:val="20"/>
                <w:szCs w:val="20"/>
              </w:rPr>
              <w:t xml:space="preserve">Компьютер                                                                                           Проектор                                                                                                    Экран </w:t>
            </w:r>
            <w:r w:rsidRPr="008869F7">
              <w:rPr>
                <w:rStyle w:val="a3"/>
                <w:rFonts w:ascii="Times New Roman" w:hAnsi="Times New Roman"/>
                <w:sz w:val="20"/>
                <w:szCs w:val="20"/>
              </w:rPr>
              <w:t xml:space="preserve">                                                                                               </w:t>
            </w:r>
          </w:p>
        </w:tc>
      </w:tr>
      <w:tr w:rsidR="00953F0C" w:rsidRPr="008869F7" w:rsidTr="000C5E24">
        <w:trPr>
          <w:trHeight w:val="2267"/>
        </w:trPr>
        <w:tc>
          <w:tcPr>
            <w:tcW w:w="567"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5812"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классов(№18)   </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Телевизор</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lang w:val="en-US"/>
              </w:rPr>
              <w:t>DVD</w:t>
            </w:r>
            <w:r w:rsidRPr="008869F7">
              <w:rPr>
                <w:rStyle w:val="a3"/>
                <w:rFonts w:ascii="Times New Roman" w:hAnsi="Times New Roman"/>
                <w:b w:val="0"/>
                <w:sz w:val="20"/>
                <w:szCs w:val="20"/>
              </w:rPr>
              <w:t xml:space="preserve">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 xml:space="preserve">Дидактический материал по предметам                                                                                                                                                                                                                                                                                                                             Демонстрационные пособия: карты, таблицы </w:t>
            </w:r>
          </w:p>
          <w:p w:rsidR="00953F0C" w:rsidRPr="008869F7" w:rsidRDefault="00953F0C" w:rsidP="00925F1B">
            <w:pPr>
              <w:spacing w:line="240" w:lineRule="auto"/>
              <w:rPr>
                <w:rFonts w:ascii="Times New Roman" w:hAnsi="Times New Roman"/>
                <w:bCs/>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r w:rsidRPr="008869F7">
              <w:rPr>
                <w:rStyle w:val="a3"/>
                <w:rFonts w:ascii="Times New Roman" w:hAnsi="Times New Roman"/>
                <w:sz w:val="20"/>
                <w:szCs w:val="20"/>
              </w:rPr>
              <w:t xml:space="preserve">                                                                                               </w:t>
            </w:r>
          </w:p>
        </w:tc>
      </w:tr>
      <w:tr w:rsidR="00953F0C" w:rsidRPr="008869F7" w:rsidTr="000C5E24">
        <w:trPr>
          <w:trHeight w:val="2714"/>
        </w:trPr>
        <w:tc>
          <w:tcPr>
            <w:tcW w:w="567"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5812"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классов(№19)   </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Шкаф,                                                                                                               Магнитофон                                                                                                   Телевизор</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lang w:val="en-US"/>
              </w:rPr>
              <w:t>DVD</w:t>
            </w:r>
            <w:r w:rsidRPr="008869F7">
              <w:rPr>
                <w:rStyle w:val="a3"/>
                <w:rFonts w:ascii="Times New Roman" w:hAnsi="Times New Roman"/>
                <w:b w:val="0"/>
                <w:sz w:val="20"/>
                <w:szCs w:val="20"/>
              </w:rPr>
              <w:t xml:space="preserve">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 xml:space="preserve">Дидактический материал по предметам                                                                                                                                                                                                                                                                                                                             Демонстрационные пособия: карты, таблицы </w:t>
            </w:r>
          </w:p>
          <w:p w:rsidR="00953F0C" w:rsidRPr="008869F7" w:rsidRDefault="00953F0C" w:rsidP="00A7714E">
            <w:pPr>
              <w:spacing w:line="240" w:lineRule="auto"/>
              <w:rPr>
                <w:rStyle w:val="a3"/>
                <w:rFonts w:ascii="Times New Roman" w:hAnsi="Times New Roman"/>
                <w:b w:val="0"/>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p>
          <w:p w:rsidR="00953F0C" w:rsidRPr="008869F7" w:rsidRDefault="00953F0C" w:rsidP="00A7714E">
            <w:pPr>
              <w:spacing w:after="0"/>
              <w:rPr>
                <w:rFonts w:ascii="Times New Roman" w:hAnsi="Times New Roman"/>
                <w:bCs/>
                <w:sz w:val="20"/>
                <w:szCs w:val="20"/>
              </w:rPr>
            </w:pPr>
            <w:r w:rsidRPr="008869F7">
              <w:rPr>
                <w:rStyle w:val="a3"/>
                <w:rFonts w:ascii="Times New Roman" w:hAnsi="Times New Roman"/>
                <w:sz w:val="20"/>
                <w:szCs w:val="20"/>
              </w:rPr>
              <w:t xml:space="preserve">                                                                                                   </w:t>
            </w:r>
          </w:p>
        </w:tc>
      </w:tr>
      <w:tr w:rsidR="00953F0C" w:rsidRPr="008869F7" w:rsidTr="000C5E24">
        <w:trPr>
          <w:trHeight w:val="2475"/>
        </w:trPr>
        <w:tc>
          <w:tcPr>
            <w:tcW w:w="567"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5812" w:type="dxa"/>
          </w:tcPr>
          <w:p w:rsidR="00953F0C" w:rsidRPr="008869F7" w:rsidRDefault="00953F0C" w:rsidP="00A7714E">
            <w:pPr>
              <w:spacing w:before="134" w:line="322" w:lineRule="exact"/>
              <w:ind w:right="518"/>
              <w:jc w:val="center"/>
              <w:rPr>
                <w:rFonts w:ascii="Times New Roman" w:hAnsi="Times New Roman"/>
                <w:sz w:val="20"/>
                <w:szCs w:val="20"/>
              </w:rPr>
            </w:pP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начальных классов(№20)   </w:t>
            </w:r>
          </w:p>
          <w:p w:rsidR="00953F0C" w:rsidRPr="008869F7" w:rsidRDefault="00953F0C" w:rsidP="00A7714E">
            <w:pPr>
              <w:spacing w:after="0"/>
              <w:rPr>
                <w:rStyle w:val="a3"/>
                <w:rFonts w:ascii="Times New Roman" w:hAnsi="Times New Roman"/>
                <w:b w:val="0"/>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w:t>
            </w:r>
          </w:p>
          <w:p w:rsidR="00953F0C" w:rsidRPr="008869F7" w:rsidRDefault="00953F0C" w:rsidP="00A7714E">
            <w:pPr>
              <w:spacing w:after="0" w:line="240" w:lineRule="auto"/>
              <w:rPr>
                <w:rStyle w:val="a3"/>
                <w:rFonts w:ascii="Times New Roman" w:hAnsi="Times New Roman"/>
                <w:b w:val="0"/>
                <w:sz w:val="20"/>
                <w:szCs w:val="20"/>
              </w:rPr>
            </w:pPr>
            <w:r w:rsidRPr="008869F7">
              <w:rPr>
                <w:rStyle w:val="a3"/>
                <w:rFonts w:ascii="Times New Roman" w:hAnsi="Times New Roman"/>
                <w:b w:val="0"/>
                <w:sz w:val="20"/>
                <w:szCs w:val="20"/>
              </w:rPr>
              <w:t xml:space="preserve">Дидактический материал по предметам                                                                                                                                                                                                                                                                                                                             Демонстрационные пособия: карты, таблицы </w:t>
            </w:r>
          </w:p>
          <w:p w:rsidR="00953F0C" w:rsidRPr="008869F7" w:rsidRDefault="00953F0C" w:rsidP="00A7714E">
            <w:pPr>
              <w:spacing w:line="240" w:lineRule="auto"/>
              <w:rPr>
                <w:rStyle w:val="a3"/>
                <w:rFonts w:ascii="Times New Roman" w:hAnsi="Times New Roman"/>
                <w:b w:val="0"/>
                <w:sz w:val="20"/>
                <w:szCs w:val="20"/>
              </w:rPr>
            </w:pPr>
            <w:r w:rsidRPr="008869F7">
              <w:rPr>
                <w:rStyle w:val="a3"/>
                <w:rFonts w:ascii="Times New Roman" w:hAnsi="Times New Roman"/>
                <w:b w:val="0"/>
                <w:sz w:val="20"/>
                <w:szCs w:val="20"/>
              </w:rPr>
              <w:t>Раздаточные материалы: карточки, тетради на печатной основе, счетный материал</w:t>
            </w:r>
          </w:p>
          <w:p w:rsidR="00953F0C" w:rsidRPr="008869F7" w:rsidRDefault="00953F0C" w:rsidP="00A7714E">
            <w:pPr>
              <w:spacing w:after="0"/>
              <w:rPr>
                <w:rFonts w:ascii="Times New Roman" w:hAnsi="Times New Roman"/>
                <w:bCs/>
                <w:sz w:val="20"/>
                <w:szCs w:val="20"/>
              </w:rPr>
            </w:pPr>
            <w:r w:rsidRPr="008869F7">
              <w:rPr>
                <w:rStyle w:val="a3"/>
                <w:rFonts w:ascii="Times New Roman" w:hAnsi="Times New Roman"/>
                <w:sz w:val="20"/>
                <w:szCs w:val="20"/>
              </w:rPr>
              <w:t xml:space="preserve">                                                                                                   </w:t>
            </w:r>
          </w:p>
        </w:tc>
      </w:tr>
      <w:tr w:rsidR="00953F0C" w:rsidRPr="008869F7" w:rsidTr="000C5E24">
        <w:trPr>
          <w:trHeight w:val="451"/>
        </w:trPr>
        <w:tc>
          <w:tcPr>
            <w:tcW w:w="567"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2</w:t>
            </w: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Основное – общее образование Среднее (полное) общее образование</w:t>
            </w:r>
          </w:p>
        </w:tc>
        <w:tc>
          <w:tcPr>
            <w:tcW w:w="8647" w:type="dxa"/>
          </w:tcPr>
          <w:p w:rsidR="00953F0C" w:rsidRPr="008869F7" w:rsidRDefault="00953F0C" w:rsidP="00A7714E">
            <w:pPr>
              <w:shd w:val="clear" w:color="auto" w:fill="FFFFFF"/>
              <w:rPr>
                <w:rFonts w:ascii="Times New Roman" w:hAnsi="Times New Roman"/>
                <w:sz w:val="20"/>
                <w:szCs w:val="20"/>
              </w:rPr>
            </w:pPr>
          </w:p>
        </w:tc>
      </w:tr>
      <w:tr w:rsidR="00953F0C" w:rsidRPr="008869F7" w:rsidTr="000C5E24">
        <w:trPr>
          <w:trHeight w:val="1120"/>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Алгебра, геометрия</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математики </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Портреты математиков                                                                       Материалы к Единому Государственному Экзамену                     Инструменты                                                                                    треугольник                                                                                      транспортир                                                                                           шаблоны параболы                                                                               Модели геометрических фигур                                                            </w:t>
            </w:r>
            <w:proofErr w:type="spellStart"/>
            <w:r w:rsidRPr="008869F7">
              <w:rPr>
                <w:rStyle w:val="a3"/>
                <w:rFonts w:ascii="Times New Roman" w:hAnsi="Times New Roman"/>
                <w:b w:val="0"/>
                <w:sz w:val="20"/>
                <w:szCs w:val="20"/>
              </w:rPr>
              <w:t>Медиатека</w:t>
            </w:r>
            <w:proofErr w:type="spellEnd"/>
            <w:r w:rsidRPr="008869F7">
              <w:rPr>
                <w:rStyle w:val="a3"/>
                <w:rFonts w:ascii="Times New Roman" w:hAnsi="Times New Roman"/>
                <w:b w:val="0"/>
                <w:sz w:val="20"/>
                <w:szCs w:val="20"/>
              </w:rPr>
              <w:t xml:space="preserve">                                                                                            Раздаточный материал                                                                 Дидактический материал по математике 5-11 классы                          сборник тестовых заданий для тематического и обобщающего контроля. Алгебра                                                                                   Комплект таблиц по математике                        </w:t>
            </w:r>
          </w:p>
        </w:tc>
      </w:tr>
      <w:tr w:rsidR="00953F0C" w:rsidRPr="008869F7" w:rsidTr="000C5E24">
        <w:trPr>
          <w:trHeight w:val="1408"/>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История, обществознание</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истории</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компьютер                                                                                               телевизор                                                                                            интерактивная доска                                                                               </w:t>
            </w:r>
            <w:proofErr w:type="spellStart"/>
            <w:r w:rsidRPr="008869F7">
              <w:rPr>
                <w:rStyle w:val="a3"/>
                <w:rFonts w:ascii="Times New Roman" w:hAnsi="Times New Roman"/>
                <w:b w:val="0"/>
                <w:sz w:val="20"/>
                <w:szCs w:val="20"/>
              </w:rPr>
              <w:t>Медиатека</w:t>
            </w:r>
            <w:proofErr w:type="spellEnd"/>
            <w:r w:rsidRPr="008869F7">
              <w:rPr>
                <w:rStyle w:val="a3"/>
                <w:rFonts w:ascii="Times New Roman" w:hAnsi="Times New Roman"/>
                <w:b w:val="0"/>
                <w:sz w:val="20"/>
                <w:szCs w:val="20"/>
              </w:rPr>
              <w:t xml:space="preserve">                                                                                          Материалы к Единому Государственному Экзамену по истории и обществознанию                                                                       Краеведческий материал                                                                   Библиотека учителя                                                                                                                                                                                Задания для самостоятельной работы по истории Отечества 20 век                                                                                  Задания и задачи по истории древнего мира                                       Задачники по истории Отечества и средних веков                                                     Раздаточный материал по истории Древнего мира, средних веков, нового и новейшего времен                                                                    Тесты по истории и обществознанию                                     Конституция РФ                                                                                        Учебные пособия по правам ребенка                                               Таблицы  по истории и обществознанию                                                                                                                                                                   Исторические карты  с первобытнообщинного периода до современного                                                                                                            Плакаты                                                                                                   Символика Российского государства                                                                   Комплект портретов исторических деятелей </w:t>
            </w:r>
          </w:p>
        </w:tc>
      </w:tr>
      <w:tr w:rsidR="00953F0C" w:rsidRPr="008869F7" w:rsidTr="000C5E24">
        <w:trPr>
          <w:trHeight w:val="4661"/>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Биология </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биологии</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Шкаф  книжный                                                                                        телевизор                                                                                                  компьютер                                                                                                 Плакаты                                                                                    Демонстрационный материал                                                                Портреты                                                                                         Дидактический материал                                                                  Раздаточный материал                                                                                   Карты                                                                                                        Таблицы                                                                                                          Картотека с заданиями для индивидуальных и самостоятельных работ учащихся                                                                                            Гербарии                                                                                                        Набор муляжей</w:t>
            </w:r>
            <w:r w:rsidRPr="008869F7">
              <w:rPr>
                <w:rStyle w:val="a3"/>
                <w:rFonts w:ascii="Times New Roman" w:hAnsi="Times New Roman"/>
                <w:b w:val="0"/>
                <w:sz w:val="20"/>
                <w:szCs w:val="20"/>
              </w:rPr>
              <w:tab/>
              <w:t xml:space="preserve">                                                                                        Набор скелетов</w:t>
            </w:r>
          </w:p>
        </w:tc>
      </w:tr>
      <w:tr w:rsidR="00953F0C" w:rsidRPr="008869F7" w:rsidTr="000C5E24">
        <w:trPr>
          <w:trHeight w:val="270"/>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Физика </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физики</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xml:space="preserve">,                                                                                  </w:t>
            </w:r>
            <w:r w:rsidRPr="008869F7">
              <w:rPr>
                <w:rStyle w:val="a3"/>
                <w:rFonts w:ascii="Times New Roman" w:hAnsi="Times New Roman"/>
                <w:b w:val="0"/>
                <w:sz w:val="20"/>
                <w:szCs w:val="20"/>
              </w:rPr>
              <w:lastRenderedPageBreak/>
              <w:t xml:space="preserve">Весы рычажные.                                                                                             Груз наборный  на 1 кг.                                                                            Камертон.                                                                                                 Комплект портретов физиков.                                                                 Комплект посуды с принадлежностями демонстрационный.                                               Комплект соединительных проводов                                                 Манометр открытый.                                                           </w:t>
            </w:r>
            <w:proofErr w:type="spellStart"/>
            <w:r w:rsidRPr="008869F7">
              <w:rPr>
                <w:rStyle w:val="a3"/>
                <w:rFonts w:ascii="Times New Roman" w:hAnsi="Times New Roman"/>
                <w:b w:val="0"/>
                <w:sz w:val="20"/>
                <w:szCs w:val="20"/>
              </w:rPr>
              <w:t>Электрофорная</w:t>
            </w:r>
            <w:proofErr w:type="spellEnd"/>
            <w:r w:rsidRPr="008869F7">
              <w:rPr>
                <w:rStyle w:val="a3"/>
                <w:rFonts w:ascii="Times New Roman" w:hAnsi="Times New Roman"/>
                <w:b w:val="0"/>
                <w:sz w:val="20"/>
                <w:szCs w:val="20"/>
              </w:rPr>
              <w:t xml:space="preserve"> машина                                                                       плакаты (20 штук)                                                                                обучающие стенды                                                                                 барометр                                                                                                    катушка дроссельная                                                                          конденсатор перемещения емкости                                                     машина волновая                                                                                          набор для демонстраций спектров                                                              набор по электролизу                                                                                 насос </w:t>
            </w:r>
            <w:proofErr w:type="spellStart"/>
            <w:r w:rsidRPr="008869F7">
              <w:rPr>
                <w:rStyle w:val="a3"/>
                <w:rFonts w:ascii="Times New Roman" w:hAnsi="Times New Roman"/>
                <w:b w:val="0"/>
                <w:sz w:val="20"/>
                <w:szCs w:val="20"/>
              </w:rPr>
              <w:t>Комовского</w:t>
            </w:r>
            <w:proofErr w:type="spellEnd"/>
            <w:r w:rsidRPr="008869F7">
              <w:rPr>
                <w:rStyle w:val="a3"/>
                <w:rFonts w:ascii="Times New Roman" w:hAnsi="Times New Roman"/>
                <w:b w:val="0"/>
                <w:sz w:val="20"/>
                <w:szCs w:val="20"/>
              </w:rPr>
              <w:t xml:space="preserve">                                                                                            пресс  гидравлический                                                                                прибор для изучения газовых законов                                                      счетчик секундомер                                                                              электролиты                                                                                          пружинный маятник                                                                            прибор для демонстраций магнитного поля                                               рамки в магнитном поле                                                                                  учебная литература                                                                                          Наборы лабораторные </w:t>
            </w:r>
          </w:p>
        </w:tc>
      </w:tr>
      <w:tr w:rsidR="00953F0C" w:rsidRPr="008869F7" w:rsidTr="000C5E24">
        <w:trPr>
          <w:trHeight w:val="5380"/>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Химия </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химии</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трёхсекционная</w:t>
            </w:r>
            <w:proofErr w:type="spellEnd"/>
            <w:r w:rsidRPr="008869F7">
              <w:rPr>
                <w:rStyle w:val="a3"/>
                <w:rFonts w:ascii="Times New Roman" w:hAnsi="Times New Roman"/>
                <w:b w:val="0"/>
                <w:sz w:val="20"/>
                <w:szCs w:val="20"/>
              </w:rPr>
              <w:t>,                                                                     оборудование кабинета:                                                                              таблицы:</w:t>
            </w:r>
            <w:r w:rsidRPr="008869F7">
              <w:rPr>
                <w:rStyle w:val="a3"/>
                <w:rFonts w:ascii="Times New Roman" w:hAnsi="Times New Roman"/>
                <w:b w:val="0"/>
                <w:sz w:val="20"/>
                <w:szCs w:val="20"/>
              </w:rPr>
              <w:tab/>
              <w:t xml:space="preserve">                                                                                             «Химические элементы Д. И. Менделеева»                                        шкафы для учебной и методической литературы  </w:t>
            </w:r>
            <w:r w:rsidRPr="008869F7">
              <w:rPr>
                <w:rStyle w:val="a3"/>
                <w:rFonts w:ascii="Times New Roman" w:hAnsi="Times New Roman"/>
                <w:b w:val="0"/>
                <w:sz w:val="20"/>
                <w:szCs w:val="20"/>
              </w:rPr>
              <w:br/>
              <w:t xml:space="preserve">Оборудование рабочего места учителя:                                                вытяжной шкаф с и </w:t>
            </w:r>
            <w:proofErr w:type="spellStart"/>
            <w:r w:rsidRPr="008869F7">
              <w:rPr>
                <w:rStyle w:val="a3"/>
                <w:rFonts w:ascii="Times New Roman" w:hAnsi="Times New Roman"/>
                <w:b w:val="0"/>
                <w:sz w:val="20"/>
                <w:szCs w:val="20"/>
              </w:rPr>
              <w:t>электрооснащением</w:t>
            </w:r>
            <w:proofErr w:type="spellEnd"/>
            <w:r w:rsidRPr="008869F7">
              <w:rPr>
                <w:rStyle w:val="a3"/>
                <w:rFonts w:ascii="Times New Roman" w:hAnsi="Times New Roman"/>
                <w:b w:val="0"/>
                <w:sz w:val="20"/>
                <w:szCs w:val="20"/>
              </w:rPr>
              <w:t xml:space="preserve">.                                           Наглядные пособия, макеты                                                        кристаллическая решетка алмаза и графита кристаллическая решетка железа, магния, меди                                                                                  Таблицы                                                                                                          Дидактический материал, методические пособия                                 Наборы химических препаратов                                                                 Наборы посуды для лабораторных работ                                           обучающие фильмы                                                                               диапозитивы                                                                                               плакаты, таблицы                                                                              методическая литература                                                              обучающая литература по химии                                                                        Демонстрационный материал                </w:t>
            </w:r>
          </w:p>
        </w:tc>
      </w:tr>
      <w:tr w:rsidR="00953F0C" w:rsidRPr="008869F7" w:rsidTr="000C5E24">
        <w:trPr>
          <w:trHeight w:val="6507"/>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География </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географии</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Комплект учебной мебели                                                                              Доска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Методическая литература                                                                    обучающие С</w:t>
            </w:r>
            <w:r w:rsidRPr="008869F7">
              <w:rPr>
                <w:rStyle w:val="a3"/>
                <w:rFonts w:ascii="Times New Roman" w:hAnsi="Times New Roman"/>
                <w:b w:val="0"/>
                <w:sz w:val="20"/>
                <w:szCs w:val="20"/>
                <w:lang w:val="en-US"/>
              </w:rPr>
              <w:t>D</w:t>
            </w:r>
            <w:r w:rsidRPr="008869F7">
              <w:rPr>
                <w:rStyle w:val="a3"/>
                <w:rFonts w:ascii="Times New Roman" w:hAnsi="Times New Roman"/>
                <w:b w:val="0"/>
                <w:sz w:val="20"/>
                <w:szCs w:val="20"/>
              </w:rPr>
              <w:t xml:space="preserve">-диски                                                                      Компьютер                                                                                       </w:t>
            </w:r>
            <w:proofErr w:type="spellStart"/>
            <w:r w:rsidRPr="008869F7">
              <w:rPr>
                <w:rStyle w:val="a3"/>
                <w:rFonts w:ascii="Times New Roman" w:hAnsi="Times New Roman"/>
                <w:b w:val="0"/>
                <w:sz w:val="20"/>
                <w:szCs w:val="20"/>
              </w:rPr>
              <w:t>мультимедийный</w:t>
            </w:r>
            <w:proofErr w:type="spellEnd"/>
            <w:r w:rsidRPr="008869F7">
              <w:rPr>
                <w:rStyle w:val="a3"/>
                <w:rFonts w:ascii="Times New Roman" w:hAnsi="Times New Roman"/>
                <w:b w:val="0"/>
                <w:sz w:val="20"/>
                <w:szCs w:val="20"/>
              </w:rPr>
              <w:t xml:space="preserve"> проектор                                                       Географический атлас школьника (15 штук)                                        Комплект портретов географов и путешественников                        Школьная метеостанция                                                                             Географические карты мира                                                                                           Земельные ресурсы России                                                                     Тектоника и минеральные ресурсы России                                             Религии народов России                                                                   Плотность  населения России                                                             Карта звездного неба                                                                             Солнечная система. Атлас (15 штук)                                                  Комплект интерактивных карт по географии                                    Комплект демонстрационных материалов по курсу географии                                                                        Комплект </w:t>
            </w:r>
            <w:proofErr w:type="spellStart"/>
            <w:r w:rsidRPr="008869F7">
              <w:rPr>
                <w:rStyle w:val="a3"/>
                <w:rFonts w:ascii="Times New Roman" w:hAnsi="Times New Roman"/>
                <w:b w:val="0"/>
                <w:sz w:val="20"/>
                <w:szCs w:val="20"/>
              </w:rPr>
              <w:t>мультимедийных</w:t>
            </w:r>
            <w:proofErr w:type="spellEnd"/>
            <w:r w:rsidRPr="008869F7">
              <w:rPr>
                <w:rStyle w:val="a3"/>
                <w:rFonts w:ascii="Times New Roman" w:hAnsi="Times New Roman"/>
                <w:b w:val="0"/>
                <w:sz w:val="20"/>
                <w:szCs w:val="20"/>
              </w:rPr>
              <w:t xml:space="preserve"> средств  обучения по курсу географии                                                                             Компас ученический (15 штук)                                                              Линейка визирная (5 штук)                                                                        Рулетка (5 штук)                                                                                        Глобус Земли физический                                                                     Гербарий растений природных зон России                                        Коллекция горных пород и минералов                                                   Набор учебно-познавательной литературы (2 комплекта)                                     </w:t>
            </w:r>
          </w:p>
        </w:tc>
      </w:tr>
      <w:tr w:rsidR="00953F0C" w:rsidRPr="008869F7" w:rsidTr="000C5E24">
        <w:trPr>
          <w:trHeight w:val="274"/>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Иностранный язык</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иностранного языка</w:t>
            </w:r>
          </w:p>
          <w:p w:rsidR="00953F0C" w:rsidRPr="008869F7" w:rsidRDefault="00953F0C" w:rsidP="00A7714E">
            <w:pPr>
              <w:rPr>
                <w:rFonts w:ascii="Times New Roman" w:hAnsi="Times New Roman"/>
                <w:sz w:val="20"/>
                <w:szCs w:val="20"/>
              </w:rPr>
            </w:pPr>
            <w:r w:rsidRPr="008869F7">
              <w:rPr>
                <w:rFonts w:ascii="Times New Roman" w:hAnsi="Times New Roman"/>
                <w:sz w:val="20"/>
                <w:szCs w:val="20"/>
              </w:rPr>
              <w:t xml:space="preserve"> комплект учебной мебели,                                                                            доска </w:t>
            </w:r>
            <w:proofErr w:type="spellStart"/>
            <w:r w:rsidRPr="008869F7">
              <w:rPr>
                <w:rFonts w:ascii="Times New Roman" w:hAnsi="Times New Roman"/>
                <w:sz w:val="20"/>
                <w:szCs w:val="20"/>
              </w:rPr>
              <w:t>трёхсекционная</w:t>
            </w:r>
            <w:proofErr w:type="spellEnd"/>
            <w:r w:rsidRPr="008869F7">
              <w:rPr>
                <w:rFonts w:ascii="Times New Roman" w:hAnsi="Times New Roman"/>
                <w:sz w:val="20"/>
                <w:szCs w:val="20"/>
              </w:rPr>
              <w:t xml:space="preserve">                                                                             таблицы по грамматике                                                                          телевизор                                                                                       магнитофон, </w:t>
            </w:r>
            <w:r w:rsidRPr="008869F7">
              <w:rPr>
                <w:rFonts w:ascii="Times New Roman" w:hAnsi="Times New Roman"/>
                <w:sz w:val="20"/>
                <w:szCs w:val="20"/>
                <w:lang w:val="en-US"/>
              </w:rPr>
              <w:t>DVD</w:t>
            </w:r>
            <w:r w:rsidRPr="008869F7">
              <w:rPr>
                <w:rFonts w:ascii="Times New Roman" w:hAnsi="Times New Roman"/>
                <w:sz w:val="20"/>
                <w:szCs w:val="20"/>
              </w:rPr>
              <w:t xml:space="preserve">                                                                                    таблицы произношения                                                                дидактический материал   5-11 классы                                                        аудио  кассеты                                                                                  грамматические таблицы                                                                                      учебная литература                                                                               Рабочее место учителя                                                                                                                                    </w:t>
            </w:r>
          </w:p>
        </w:tc>
      </w:tr>
      <w:tr w:rsidR="00953F0C" w:rsidRPr="008869F7" w:rsidTr="000C5E24">
        <w:trPr>
          <w:trHeight w:val="3265"/>
        </w:trPr>
        <w:tc>
          <w:tcPr>
            <w:tcW w:w="567" w:type="dxa"/>
            <w:tcBorders>
              <w:bottom w:val="single" w:sz="4" w:space="0" w:color="auto"/>
            </w:tcBorders>
          </w:tcPr>
          <w:p w:rsidR="00953F0C" w:rsidRPr="008869F7" w:rsidRDefault="00953F0C" w:rsidP="00A7714E">
            <w:pPr>
              <w:shd w:val="clear" w:color="auto" w:fill="FFFFFF"/>
              <w:rPr>
                <w:rFonts w:ascii="Times New Roman" w:hAnsi="Times New Roman"/>
                <w:sz w:val="20"/>
                <w:szCs w:val="20"/>
              </w:rPr>
            </w:pPr>
          </w:p>
        </w:tc>
        <w:tc>
          <w:tcPr>
            <w:tcW w:w="5812" w:type="dxa"/>
            <w:tcBorders>
              <w:bottom w:val="single" w:sz="4"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Русский язык, литература </w:t>
            </w:r>
          </w:p>
        </w:tc>
        <w:tc>
          <w:tcPr>
            <w:tcW w:w="8647" w:type="dxa"/>
            <w:tcBorders>
              <w:bottom w:val="single" w:sz="4" w:space="0" w:color="auto"/>
            </w:tcBorders>
          </w:tcPr>
          <w:p w:rsidR="00953F0C" w:rsidRPr="008869F7" w:rsidRDefault="00953F0C" w:rsidP="00A7714E">
            <w:pPr>
              <w:shd w:val="clear" w:color="auto" w:fill="FFFFFF"/>
              <w:rPr>
                <w:rFonts w:ascii="Times New Roman" w:hAnsi="Times New Roman"/>
                <w:b/>
                <w:sz w:val="20"/>
                <w:szCs w:val="20"/>
              </w:rPr>
            </w:pPr>
            <w:r w:rsidRPr="008869F7">
              <w:rPr>
                <w:rFonts w:ascii="Times New Roman" w:hAnsi="Times New Roman"/>
                <w:b/>
                <w:sz w:val="20"/>
                <w:szCs w:val="20"/>
              </w:rPr>
              <w:t xml:space="preserve">                          Кабинет русского языка и литературы                                                  </w:t>
            </w:r>
            <w:r w:rsidRPr="008869F7">
              <w:rPr>
                <w:rFonts w:ascii="Times New Roman" w:hAnsi="Times New Roman"/>
                <w:sz w:val="20"/>
                <w:szCs w:val="20"/>
              </w:rPr>
              <w:t xml:space="preserve">Набор учебной  мебели                                                                              Рабочее место учителя                                                                                    доска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w:t>
            </w:r>
            <w:r w:rsidRPr="008869F7">
              <w:rPr>
                <w:rFonts w:ascii="Times New Roman" w:hAnsi="Times New Roman"/>
                <w:sz w:val="20"/>
                <w:szCs w:val="20"/>
              </w:rPr>
              <w:t xml:space="preserve">                                                                Портреты писателей                                                                                        Таблицы по орфографии                                                                     Таблицы по синтаксису                                                                    Репродукции к литературным произведениям                                     Раздаточный и дидактический материал по русскому языку                                                                      Справочная  литература                                                                           Словари                                                                                                Материалы для подготовки к ЕГЭ                                               дидактический материал                                                                          раздаточный материал                                                               </w:t>
            </w:r>
          </w:p>
        </w:tc>
      </w:tr>
      <w:tr w:rsidR="00953F0C" w:rsidRPr="008869F7" w:rsidTr="000C5E24">
        <w:trPr>
          <w:trHeight w:val="2687"/>
        </w:trPr>
        <w:tc>
          <w:tcPr>
            <w:tcW w:w="567" w:type="dxa"/>
            <w:tcBorders>
              <w:top w:val="single" w:sz="4" w:space="0" w:color="auto"/>
              <w:bottom w:val="single" w:sz="4" w:space="0" w:color="auto"/>
            </w:tcBorders>
          </w:tcPr>
          <w:p w:rsidR="00953F0C" w:rsidRPr="008869F7" w:rsidRDefault="00953F0C" w:rsidP="00A7714E">
            <w:pPr>
              <w:shd w:val="clear" w:color="auto" w:fill="FFFFFF"/>
              <w:rPr>
                <w:rFonts w:ascii="Times New Roman" w:hAnsi="Times New Roman"/>
                <w:sz w:val="20"/>
                <w:szCs w:val="20"/>
              </w:rPr>
            </w:pPr>
          </w:p>
        </w:tc>
        <w:tc>
          <w:tcPr>
            <w:tcW w:w="5812" w:type="dxa"/>
            <w:tcBorders>
              <w:top w:val="single" w:sz="4" w:space="0" w:color="auto"/>
              <w:bottom w:val="single" w:sz="4"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Русский язык, литература</w:t>
            </w:r>
          </w:p>
        </w:tc>
        <w:tc>
          <w:tcPr>
            <w:tcW w:w="8647" w:type="dxa"/>
            <w:tcBorders>
              <w:top w:val="single" w:sz="4" w:space="0" w:color="auto"/>
              <w:bottom w:val="single" w:sz="4" w:space="0" w:color="auto"/>
            </w:tcBorders>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русского языка и литературы </w:t>
            </w:r>
          </w:p>
          <w:p w:rsidR="00953F0C" w:rsidRPr="008869F7" w:rsidRDefault="00953F0C" w:rsidP="00A7714E">
            <w:pPr>
              <w:shd w:val="clear" w:color="auto" w:fill="FFFFFF"/>
              <w:rPr>
                <w:rFonts w:ascii="Times New Roman" w:hAnsi="Times New Roman"/>
                <w:b/>
                <w:sz w:val="20"/>
                <w:szCs w:val="20"/>
              </w:rPr>
            </w:pPr>
            <w:r w:rsidRPr="008869F7">
              <w:rPr>
                <w:rFonts w:ascii="Times New Roman" w:hAnsi="Times New Roman"/>
                <w:sz w:val="20"/>
                <w:szCs w:val="20"/>
              </w:rPr>
              <w:t xml:space="preserve">Набор учебной  мебели                                                                                доска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w:t>
            </w:r>
            <w:r w:rsidRPr="008869F7">
              <w:rPr>
                <w:rFonts w:ascii="Times New Roman" w:hAnsi="Times New Roman"/>
                <w:sz w:val="20"/>
                <w:szCs w:val="20"/>
              </w:rPr>
              <w:t xml:space="preserve">                                                                      Таблицы по орфографии                                                                             Таблицы по синтаксису                                                                               Справочная  литература, словари                                                                                                                Материалы для подготовки к ЕГЭ                                                            Рабочее место учителя                                                                            учебная литература                                                                                 дидактический материал                                                                          раздаточный материал                                                                                портреты писателей                                                                                          тесты по русскому языку                                                               справочники       </w:t>
            </w:r>
          </w:p>
        </w:tc>
      </w:tr>
      <w:tr w:rsidR="00953F0C" w:rsidRPr="008869F7" w:rsidTr="000C5E24">
        <w:trPr>
          <w:trHeight w:val="140"/>
        </w:trPr>
        <w:tc>
          <w:tcPr>
            <w:tcW w:w="567" w:type="dxa"/>
            <w:tcBorders>
              <w:top w:val="single" w:sz="4" w:space="0" w:color="auto"/>
            </w:tcBorders>
          </w:tcPr>
          <w:p w:rsidR="00953F0C" w:rsidRPr="008869F7" w:rsidRDefault="00953F0C" w:rsidP="00A7714E">
            <w:pPr>
              <w:shd w:val="clear" w:color="auto" w:fill="FFFFFF"/>
              <w:rPr>
                <w:rFonts w:ascii="Times New Roman" w:hAnsi="Times New Roman"/>
                <w:sz w:val="20"/>
                <w:szCs w:val="20"/>
              </w:rPr>
            </w:pPr>
          </w:p>
        </w:tc>
        <w:tc>
          <w:tcPr>
            <w:tcW w:w="5812" w:type="dxa"/>
            <w:tcBorders>
              <w:top w:val="single" w:sz="4"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Русский язык, литература</w:t>
            </w:r>
          </w:p>
        </w:tc>
        <w:tc>
          <w:tcPr>
            <w:tcW w:w="8647" w:type="dxa"/>
            <w:tcBorders>
              <w:top w:val="single" w:sz="4" w:space="0" w:color="auto"/>
              <w:bottom w:val="single" w:sz="4" w:space="0" w:color="auto"/>
            </w:tcBorders>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 xml:space="preserve">Кабинет русского языка и литературы </w:t>
            </w:r>
          </w:p>
          <w:p w:rsidR="00953F0C" w:rsidRPr="008869F7" w:rsidRDefault="00953F0C" w:rsidP="00925F1B">
            <w:pPr>
              <w:shd w:val="clear" w:color="auto" w:fill="FFFFFF"/>
              <w:rPr>
                <w:rFonts w:ascii="Times New Roman" w:hAnsi="Times New Roman"/>
                <w:b/>
                <w:sz w:val="20"/>
                <w:szCs w:val="20"/>
              </w:rPr>
            </w:pPr>
            <w:r w:rsidRPr="008869F7">
              <w:rPr>
                <w:rFonts w:ascii="Times New Roman" w:hAnsi="Times New Roman"/>
                <w:sz w:val="20"/>
                <w:szCs w:val="20"/>
              </w:rPr>
              <w:t>Набор учебной  мебели                                                                               Рабочее место учителя                                                                          Справочная  литература                                                                           Словари                                                                                                          доска</w:t>
            </w:r>
            <w:r w:rsidRPr="008869F7">
              <w:rPr>
                <w:rStyle w:val="a3"/>
                <w:rFonts w:ascii="Times New Roman" w:hAnsi="Times New Roman"/>
                <w:b w:val="0"/>
                <w:sz w:val="20"/>
                <w:szCs w:val="20"/>
              </w:rPr>
              <w:t xml:space="preserve">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w:t>
            </w:r>
            <w:r w:rsidRPr="008869F7">
              <w:rPr>
                <w:rFonts w:ascii="Times New Roman" w:hAnsi="Times New Roman"/>
                <w:sz w:val="20"/>
                <w:szCs w:val="20"/>
              </w:rPr>
              <w:t xml:space="preserve">                                                               компьютер                                                                                        дидактический материал                                                                          раздаточный материал                                                                                   доска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w:t>
            </w:r>
          </w:p>
        </w:tc>
      </w:tr>
      <w:tr w:rsidR="00953F0C" w:rsidRPr="008869F7" w:rsidTr="000C5E24">
        <w:trPr>
          <w:trHeight w:val="3259"/>
        </w:trPr>
        <w:tc>
          <w:tcPr>
            <w:tcW w:w="567" w:type="dxa"/>
            <w:vMerge w:val="restart"/>
            <w:tcBorders>
              <w:bottom w:val="single" w:sz="4" w:space="0" w:color="000000"/>
            </w:tcBorders>
          </w:tcPr>
          <w:p w:rsidR="00953F0C" w:rsidRPr="008869F7" w:rsidRDefault="00953F0C" w:rsidP="00A7714E">
            <w:pPr>
              <w:shd w:val="clear" w:color="auto" w:fill="FFFFFF"/>
              <w:rPr>
                <w:rFonts w:ascii="Times New Roman" w:hAnsi="Times New Roman"/>
                <w:sz w:val="20"/>
                <w:szCs w:val="20"/>
              </w:rPr>
            </w:pPr>
          </w:p>
        </w:tc>
        <w:tc>
          <w:tcPr>
            <w:tcW w:w="5812" w:type="dxa"/>
            <w:tcBorders>
              <w:bottom w:val="single" w:sz="4"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Технология</w:t>
            </w:r>
          </w:p>
          <w:p w:rsidR="00953F0C" w:rsidRPr="008869F7" w:rsidRDefault="00953F0C" w:rsidP="00A7714E">
            <w:pPr>
              <w:shd w:val="clear" w:color="auto" w:fill="FFFFFF"/>
              <w:rPr>
                <w:rFonts w:ascii="Times New Roman" w:hAnsi="Times New Roman"/>
                <w:sz w:val="20"/>
                <w:szCs w:val="20"/>
              </w:rPr>
            </w:pPr>
          </w:p>
        </w:tc>
        <w:tc>
          <w:tcPr>
            <w:tcW w:w="8647" w:type="dxa"/>
            <w:tcBorders>
              <w:bottom w:val="single" w:sz="4" w:space="0" w:color="auto"/>
            </w:tcBorders>
          </w:tcPr>
          <w:p w:rsidR="00953F0C" w:rsidRPr="008869F7" w:rsidRDefault="00953F0C" w:rsidP="00A7714E">
            <w:pPr>
              <w:jc w:val="center"/>
              <w:rPr>
                <w:rStyle w:val="a3"/>
                <w:rFonts w:ascii="Times New Roman" w:hAnsi="Times New Roman"/>
                <w:sz w:val="20"/>
                <w:szCs w:val="20"/>
              </w:rPr>
            </w:pPr>
            <w:r w:rsidRPr="008869F7">
              <w:rPr>
                <w:rStyle w:val="a3"/>
                <w:rFonts w:ascii="Times New Roman" w:hAnsi="Times New Roman"/>
                <w:sz w:val="20"/>
                <w:szCs w:val="20"/>
              </w:rPr>
              <w:t>Кабинет технологии</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Комплект учебной мебели                                                                            Доска                                                                                                                     Швейные машинки (3 штуки)                                                                   </w:t>
            </w:r>
            <w:proofErr w:type="spellStart"/>
            <w:r w:rsidRPr="008869F7">
              <w:rPr>
                <w:rStyle w:val="a3"/>
                <w:rFonts w:ascii="Times New Roman" w:hAnsi="Times New Roman"/>
                <w:b w:val="0"/>
                <w:sz w:val="20"/>
                <w:szCs w:val="20"/>
              </w:rPr>
              <w:t>Оверлог</w:t>
            </w:r>
            <w:proofErr w:type="spellEnd"/>
            <w:r w:rsidRPr="008869F7">
              <w:rPr>
                <w:rStyle w:val="a3"/>
                <w:rFonts w:ascii="Times New Roman" w:hAnsi="Times New Roman"/>
                <w:b w:val="0"/>
                <w:sz w:val="20"/>
                <w:szCs w:val="20"/>
              </w:rPr>
              <w:t xml:space="preserve">                                                                                                                Утюг -2                                                                                                     Гладильная доска                                                                                    плакаты                                                                                                   таблицы                                                                                              комплект учебной литературы 5-7 классы                                                                        шкафы - 4                                                                                                                               трюмо – 1                                                                                                         методические пособия</w:t>
            </w:r>
          </w:p>
        </w:tc>
      </w:tr>
      <w:tr w:rsidR="00953F0C" w:rsidRPr="008869F7" w:rsidTr="000C5E24">
        <w:trPr>
          <w:trHeight w:val="3990"/>
        </w:trPr>
        <w:tc>
          <w:tcPr>
            <w:tcW w:w="567" w:type="dxa"/>
            <w:vMerge/>
          </w:tcPr>
          <w:p w:rsidR="00953F0C" w:rsidRPr="008869F7" w:rsidRDefault="00953F0C" w:rsidP="00A7714E">
            <w:pPr>
              <w:shd w:val="clear" w:color="auto" w:fill="FFFFFF"/>
              <w:rPr>
                <w:rFonts w:ascii="Times New Roman" w:hAnsi="Times New Roman"/>
                <w:sz w:val="20"/>
                <w:szCs w:val="20"/>
              </w:rPr>
            </w:pPr>
          </w:p>
        </w:tc>
        <w:tc>
          <w:tcPr>
            <w:tcW w:w="5812" w:type="dxa"/>
            <w:tcBorders>
              <w:top w:val="single" w:sz="4"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Технология </w:t>
            </w:r>
          </w:p>
        </w:tc>
        <w:tc>
          <w:tcPr>
            <w:tcW w:w="8647" w:type="dxa"/>
            <w:tcBorders>
              <w:top w:val="single" w:sz="4" w:space="0" w:color="auto"/>
            </w:tcBorders>
          </w:tcPr>
          <w:p w:rsidR="00953F0C" w:rsidRPr="008869F7" w:rsidRDefault="00953F0C" w:rsidP="00A7714E">
            <w:pPr>
              <w:rPr>
                <w:rStyle w:val="a3"/>
                <w:rFonts w:ascii="Times New Roman" w:hAnsi="Times New Roman"/>
                <w:sz w:val="20"/>
                <w:szCs w:val="20"/>
              </w:rPr>
            </w:pPr>
            <w:r w:rsidRPr="008869F7">
              <w:rPr>
                <w:rStyle w:val="a3"/>
                <w:rFonts w:ascii="Times New Roman" w:hAnsi="Times New Roman"/>
                <w:b w:val="0"/>
                <w:sz w:val="20"/>
                <w:szCs w:val="20"/>
              </w:rPr>
              <w:t xml:space="preserve">                                </w:t>
            </w:r>
            <w:r w:rsidRPr="008869F7">
              <w:rPr>
                <w:rStyle w:val="a3"/>
                <w:rFonts w:ascii="Times New Roman" w:hAnsi="Times New Roman"/>
                <w:sz w:val="20"/>
                <w:szCs w:val="20"/>
              </w:rPr>
              <w:t>Кабинет технологии</w:t>
            </w:r>
          </w:p>
          <w:p w:rsidR="00953F0C" w:rsidRPr="008869F7" w:rsidRDefault="00953F0C" w:rsidP="00A7714E">
            <w:pPr>
              <w:rPr>
                <w:rFonts w:ascii="Times New Roman" w:hAnsi="Times New Roman"/>
                <w:bCs/>
                <w:sz w:val="20"/>
                <w:szCs w:val="20"/>
              </w:rPr>
            </w:pPr>
            <w:r w:rsidRPr="008869F7">
              <w:rPr>
                <w:rStyle w:val="a3"/>
                <w:rFonts w:ascii="Times New Roman" w:hAnsi="Times New Roman"/>
                <w:b w:val="0"/>
                <w:sz w:val="20"/>
                <w:szCs w:val="20"/>
              </w:rPr>
              <w:t xml:space="preserve">Стол преподавателя                                                                                        Стул  преподавателя                                                                                   Верстак столярный ученический                                                               Станок деревообрабатывающий                                                               Линейка 0,5 м металлическая                                                                   Лобзик                                                                                                          Наборы инструментов столяра                                                               Набор пил для лобзиков 125 мм (20 шт.)                                                Рубанок 240 </w:t>
            </w:r>
            <w:proofErr w:type="spellStart"/>
            <w:r w:rsidRPr="008869F7">
              <w:rPr>
                <w:rStyle w:val="a3"/>
                <w:rFonts w:ascii="Times New Roman" w:hAnsi="Times New Roman"/>
                <w:b w:val="0"/>
                <w:sz w:val="20"/>
                <w:szCs w:val="20"/>
              </w:rPr>
              <w:t>х</w:t>
            </w:r>
            <w:proofErr w:type="spellEnd"/>
            <w:r w:rsidRPr="008869F7">
              <w:rPr>
                <w:rStyle w:val="a3"/>
                <w:rFonts w:ascii="Times New Roman" w:hAnsi="Times New Roman"/>
                <w:b w:val="0"/>
                <w:sz w:val="20"/>
                <w:szCs w:val="20"/>
              </w:rPr>
              <w:t xml:space="preserve"> 60 (мм) деревянный                                                      Угольник столярный 300 мм металлический                                                          Демонстрационные печатные материалы                                            Комплект плакатов "Безопасность труда при деревообработке"                                                           Комплект плакатов "</w:t>
            </w:r>
            <w:proofErr w:type="spellStart"/>
            <w:r w:rsidRPr="008869F7">
              <w:rPr>
                <w:rStyle w:val="a3"/>
                <w:rFonts w:ascii="Times New Roman" w:hAnsi="Times New Roman"/>
                <w:b w:val="0"/>
                <w:sz w:val="20"/>
                <w:szCs w:val="20"/>
              </w:rPr>
              <w:t>Электробезопасность</w:t>
            </w:r>
            <w:proofErr w:type="spellEnd"/>
            <w:r w:rsidRPr="008869F7">
              <w:rPr>
                <w:rStyle w:val="a3"/>
                <w:rFonts w:ascii="Times New Roman" w:hAnsi="Times New Roman"/>
                <w:b w:val="0"/>
                <w:sz w:val="20"/>
                <w:szCs w:val="20"/>
              </w:rPr>
              <w:t xml:space="preserve"> при напряжении до 1000 В"                                                                                                            Плакаты                                                                                             Инструменты для работы                                                                       </w:t>
            </w:r>
          </w:p>
        </w:tc>
      </w:tr>
      <w:tr w:rsidR="00953F0C" w:rsidRPr="008869F7" w:rsidTr="000C5E24">
        <w:trPr>
          <w:trHeight w:val="565"/>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spacing w:line="274" w:lineRule="exact"/>
              <w:ind w:right="91"/>
              <w:rPr>
                <w:rFonts w:ascii="Times New Roman" w:hAnsi="Times New Roman"/>
                <w:sz w:val="20"/>
                <w:szCs w:val="20"/>
              </w:rPr>
            </w:pPr>
            <w:r w:rsidRPr="008869F7">
              <w:rPr>
                <w:rFonts w:ascii="Times New Roman" w:hAnsi="Times New Roman"/>
                <w:sz w:val="20"/>
                <w:szCs w:val="20"/>
              </w:rPr>
              <w:t xml:space="preserve">Информатика </w:t>
            </w:r>
          </w:p>
        </w:tc>
        <w:tc>
          <w:tcPr>
            <w:tcW w:w="8647" w:type="dxa"/>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информатики</w:t>
            </w:r>
          </w:p>
          <w:p w:rsidR="00953F0C" w:rsidRPr="008869F7" w:rsidRDefault="00953F0C" w:rsidP="00FA6FA0">
            <w:pPr>
              <w:shd w:val="clear" w:color="auto" w:fill="FFFFFF"/>
              <w:tabs>
                <w:tab w:val="left" w:pos="4560"/>
              </w:tabs>
              <w:rPr>
                <w:rFonts w:ascii="Times New Roman" w:hAnsi="Times New Roman"/>
                <w:sz w:val="20"/>
                <w:szCs w:val="20"/>
              </w:rPr>
            </w:pPr>
            <w:r w:rsidRPr="008869F7">
              <w:rPr>
                <w:rFonts w:ascii="Times New Roman" w:hAnsi="Times New Roman"/>
                <w:sz w:val="20"/>
                <w:szCs w:val="20"/>
              </w:rPr>
              <w:t>комплект учебной мебели,</w:t>
            </w:r>
            <w:r w:rsidRPr="008869F7">
              <w:rPr>
                <w:rFonts w:ascii="Times New Roman" w:hAnsi="Times New Roman"/>
                <w:sz w:val="20"/>
                <w:szCs w:val="20"/>
              </w:rPr>
              <w:tab/>
              <w:t xml:space="preserve">                     доска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w:t>
            </w:r>
            <w:r w:rsidRPr="008869F7">
              <w:rPr>
                <w:rFonts w:ascii="Times New Roman" w:hAnsi="Times New Roman"/>
                <w:sz w:val="20"/>
                <w:szCs w:val="20"/>
              </w:rPr>
              <w:t xml:space="preserve">                                                                         </w:t>
            </w:r>
            <w:proofErr w:type="spellStart"/>
            <w:r w:rsidRPr="008869F7">
              <w:rPr>
                <w:rFonts w:ascii="Times New Roman" w:hAnsi="Times New Roman"/>
                <w:sz w:val="20"/>
                <w:szCs w:val="20"/>
              </w:rPr>
              <w:t>медиа</w:t>
            </w:r>
            <w:proofErr w:type="spellEnd"/>
            <w:r w:rsidRPr="008869F7">
              <w:rPr>
                <w:rFonts w:ascii="Times New Roman" w:hAnsi="Times New Roman"/>
                <w:sz w:val="20"/>
                <w:szCs w:val="20"/>
              </w:rPr>
              <w:t xml:space="preserve"> проектор,                                                                                 компьютеры                                                                                             Рабочее место учителя                                                                             Раздаточный материал                                                                                 Диски с программами                                                                                                                         Методический комплекс для учителя                                                                               Комплект портретов                                                                                                      Стендовый материал                                    </w:t>
            </w:r>
          </w:p>
        </w:tc>
      </w:tr>
      <w:tr w:rsidR="00953F0C" w:rsidRPr="008869F7" w:rsidTr="000C5E24">
        <w:trPr>
          <w:trHeight w:val="3449"/>
        </w:trPr>
        <w:tc>
          <w:tcPr>
            <w:tcW w:w="567" w:type="dxa"/>
          </w:tcPr>
          <w:p w:rsidR="00953F0C" w:rsidRPr="008869F7" w:rsidRDefault="00953F0C" w:rsidP="00A7714E">
            <w:pPr>
              <w:shd w:val="clear" w:color="auto" w:fill="FFFFFF"/>
              <w:rPr>
                <w:rFonts w:ascii="Times New Roman" w:hAnsi="Times New Roman"/>
                <w:sz w:val="20"/>
                <w:szCs w:val="20"/>
              </w:rPr>
            </w:pPr>
          </w:p>
        </w:tc>
        <w:tc>
          <w:tcPr>
            <w:tcW w:w="5812" w:type="dxa"/>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Физическая культура,</w:t>
            </w:r>
          </w:p>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 Спортивные игры</w:t>
            </w:r>
          </w:p>
        </w:tc>
        <w:tc>
          <w:tcPr>
            <w:tcW w:w="8647" w:type="dxa"/>
          </w:tcPr>
          <w:p w:rsidR="00953F0C" w:rsidRPr="008869F7" w:rsidRDefault="00953F0C" w:rsidP="00A7714E">
            <w:pPr>
              <w:pStyle w:val="ConsPlusCell"/>
              <w:widowControl/>
              <w:rPr>
                <w:rFonts w:ascii="Times New Roman" w:hAnsi="Times New Roman" w:cs="Times New Roman"/>
                <w:b/>
              </w:rPr>
            </w:pPr>
            <w:r w:rsidRPr="008869F7">
              <w:rPr>
                <w:rFonts w:ascii="Times New Roman" w:hAnsi="Times New Roman" w:cs="Times New Roman"/>
                <w:b/>
              </w:rPr>
              <w:t xml:space="preserve">Объекты физической культуры и спорта    </w:t>
            </w:r>
          </w:p>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Столы теннисные -1                                                                                     Мячи футбольные                                                                                          Мячи баскетбольные                                                                                    Мячи волейбольные                                                                                    Кегли                                                                                                               Маты                                                                                                          Скакалки                                                                                                       Ракетки для настольного тенниса                                                             Обручи                                                                                                           Гири                                                                                                              Гимнастические снаряды                                                                                 Ворота для мини – футбола 1 шт.                                                                  Штанга – 1 шт.                                                                                         Спортивный комплекс </w:t>
            </w:r>
          </w:p>
        </w:tc>
      </w:tr>
      <w:tr w:rsidR="00953F0C" w:rsidRPr="008869F7" w:rsidTr="000C5E24">
        <w:trPr>
          <w:trHeight w:val="267"/>
        </w:trPr>
        <w:tc>
          <w:tcPr>
            <w:tcW w:w="567" w:type="dxa"/>
            <w:tcBorders>
              <w:bottom w:val="single" w:sz="4" w:space="0" w:color="auto"/>
            </w:tcBorders>
          </w:tcPr>
          <w:p w:rsidR="00953F0C" w:rsidRPr="008869F7" w:rsidRDefault="00953F0C" w:rsidP="00A7714E">
            <w:pPr>
              <w:shd w:val="clear" w:color="auto" w:fill="FFFFFF"/>
              <w:rPr>
                <w:rFonts w:ascii="Times New Roman" w:hAnsi="Times New Roman"/>
                <w:sz w:val="20"/>
                <w:szCs w:val="20"/>
              </w:rPr>
            </w:pPr>
          </w:p>
        </w:tc>
        <w:tc>
          <w:tcPr>
            <w:tcW w:w="5812" w:type="dxa"/>
            <w:tcBorders>
              <w:bottom w:val="single" w:sz="4"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Музыка </w:t>
            </w:r>
          </w:p>
        </w:tc>
        <w:tc>
          <w:tcPr>
            <w:tcW w:w="8647" w:type="dxa"/>
            <w:tcBorders>
              <w:bottom w:val="single" w:sz="4" w:space="0" w:color="auto"/>
            </w:tcBorders>
          </w:tcPr>
          <w:p w:rsidR="00953F0C" w:rsidRPr="008869F7" w:rsidRDefault="00953F0C" w:rsidP="00A7714E">
            <w:pPr>
              <w:shd w:val="clear" w:color="auto" w:fill="FFFFFF"/>
              <w:jc w:val="center"/>
              <w:rPr>
                <w:rFonts w:ascii="Times New Roman" w:hAnsi="Times New Roman"/>
                <w:b/>
                <w:sz w:val="20"/>
                <w:szCs w:val="20"/>
              </w:rPr>
            </w:pPr>
            <w:r w:rsidRPr="008869F7">
              <w:rPr>
                <w:rFonts w:ascii="Times New Roman" w:hAnsi="Times New Roman"/>
                <w:b/>
                <w:sz w:val="20"/>
                <w:szCs w:val="20"/>
              </w:rPr>
              <w:t>Кабинет музыки</w:t>
            </w:r>
          </w:p>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Фортепиано                                                                                          Баян                                                                                                           доска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w:t>
            </w:r>
            <w:r w:rsidRPr="008869F7">
              <w:rPr>
                <w:rFonts w:ascii="Times New Roman" w:hAnsi="Times New Roman"/>
                <w:sz w:val="20"/>
                <w:szCs w:val="20"/>
              </w:rPr>
              <w:t xml:space="preserve">                                                                           Набор учебной  мебели                                                                    Рабочее место учителя                                                                       Плакаты и репродукция                                                                        Фонотека                                                                                                     Проигрыватель                                                                                                   Магнитофон                                                                                                                 Аудиокассеты                                                                                                             Раздаточный материал                                                                                                           Библиотека учителя</w:t>
            </w:r>
          </w:p>
        </w:tc>
      </w:tr>
      <w:tr w:rsidR="00953F0C" w:rsidRPr="008869F7" w:rsidTr="000C5E24">
        <w:trPr>
          <w:trHeight w:val="140"/>
        </w:trPr>
        <w:tc>
          <w:tcPr>
            <w:tcW w:w="567" w:type="dxa"/>
            <w:tcBorders>
              <w:top w:val="single" w:sz="4" w:space="0" w:color="auto"/>
              <w:bottom w:val="single" w:sz="4" w:space="0" w:color="auto"/>
            </w:tcBorders>
          </w:tcPr>
          <w:p w:rsidR="00953F0C" w:rsidRPr="008869F7" w:rsidRDefault="00953F0C" w:rsidP="00A7714E">
            <w:pPr>
              <w:shd w:val="clear" w:color="auto" w:fill="FFFFFF"/>
              <w:rPr>
                <w:rFonts w:ascii="Times New Roman" w:hAnsi="Times New Roman"/>
                <w:sz w:val="20"/>
                <w:szCs w:val="20"/>
              </w:rPr>
            </w:pPr>
          </w:p>
        </w:tc>
        <w:tc>
          <w:tcPr>
            <w:tcW w:w="5812" w:type="dxa"/>
            <w:tcBorders>
              <w:top w:val="single" w:sz="4" w:space="0" w:color="auto"/>
              <w:bottom w:val="single" w:sz="4" w:space="0" w:color="auto"/>
            </w:tcBorders>
          </w:tcPr>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ИЗО</w:t>
            </w:r>
          </w:p>
        </w:tc>
        <w:tc>
          <w:tcPr>
            <w:tcW w:w="8647" w:type="dxa"/>
            <w:tcBorders>
              <w:top w:val="single" w:sz="4" w:space="0" w:color="auto"/>
              <w:bottom w:val="single" w:sz="4" w:space="0" w:color="auto"/>
            </w:tcBorders>
          </w:tcPr>
          <w:p w:rsidR="00953F0C" w:rsidRPr="008869F7" w:rsidRDefault="00953F0C" w:rsidP="00A7714E">
            <w:pPr>
              <w:shd w:val="clear" w:color="auto" w:fill="FFFFFF"/>
              <w:tabs>
                <w:tab w:val="left" w:pos="4575"/>
              </w:tabs>
              <w:rPr>
                <w:rFonts w:ascii="Times New Roman" w:hAnsi="Times New Roman"/>
                <w:b/>
                <w:sz w:val="20"/>
                <w:szCs w:val="20"/>
              </w:rPr>
            </w:pPr>
            <w:r w:rsidRPr="008869F7">
              <w:rPr>
                <w:rFonts w:ascii="Times New Roman" w:hAnsi="Times New Roman"/>
                <w:sz w:val="20"/>
                <w:szCs w:val="20"/>
              </w:rPr>
              <w:t xml:space="preserve">                                 </w:t>
            </w:r>
            <w:r w:rsidRPr="008869F7">
              <w:rPr>
                <w:rFonts w:ascii="Times New Roman" w:hAnsi="Times New Roman"/>
                <w:b/>
                <w:sz w:val="20"/>
                <w:szCs w:val="20"/>
              </w:rPr>
              <w:t>Кабинет ИЗО</w:t>
            </w:r>
            <w:r w:rsidRPr="008869F7">
              <w:rPr>
                <w:rFonts w:ascii="Times New Roman" w:hAnsi="Times New Roman"/>
                <w:b/>
                <w:sz w:val="20"/>
                <w:szCs w:val="20"/>
              </w:rPr>
              <w:tab/>
              <w:t xml:space="preserve">                   </w:t>
            </w:r>
          </w:p>
          <w:p w:rsidR="00953F0C" w:rsidRPr="008869F7" w:rsidRDefault="00953F0C" w:rsidP="00A7714E">
            <w:pPr>
              <w:shd w:val="clear" w:color="auto" w:fill="FFFFFF"/>
              <w:rPr>
                <w:rFonts w:ascii="Times New Roman" w:hAnsi="Times New Roman"/>
                <w:sz w:val="20"/>
                <w:szCs w:val="20"/>
              </w:rPr>
            </w:pPr>
            <w:r w:rsidRPr="008869F7">
              <w:rPr>
                <w:rFonts w:ascii="Times New Roman" w:hAnsi="Times New Roman"/>
                <w:sz w:val="20"/>
                <w:szCs w:val="20"/>
              </w:rPr>
              <w:t xml:space="preserve">Набор учебной  мебели                                                                            Рабочее место учителя                                                                                 доска  </w:t>
            </w:r>
            <w:proofErr w:type="spellStart"/>
            <w:r w:rsidRPr="008869F7">
              <w:rPr>
                <w:rStyle w:val="a3"/>
                <w:rFonts w:ascii="Times New Roman" w:hAnsi="Times New Roman"/>
                <w:b w:val="0"/>
                <w:sz w:val="20"/>
                <w:szCs w:val="20"/>
              </w:rPr>
              <w:t>трехсекционная</w:t>
            </w:r>
            <w:proofErr w:type="spellEnd"/>
            <w:r w:rsidRPr="008869F7">
              <w:rPr>
                <w:rStyle w:val="a3"/>
                <w:rFonts w:ascii="Times New Roman" w:hAnsi="Times New Roman"/>
                <w:b w:val="0"/>
                <w:sz w:val="20"/>
                <w:szCs w:val="20"/>
              </w:rPr>
              <w:t xml:space="preserve">                                             </w:t>
            </w:r>
            <w:r w:rsidRPr="008869F7">
              <w:rPr>
                <w:rFonts w:ascii="Times New Roman" w:hAnsi="Times New Roman"/>
                <w:b/>
                <w:sz w:val="20"/>
                <w:szCs w:val="20"/>
              </w:rPr>
              <w:t xml:space="preserve">                                                                            </w:t>
            </w:r>
            <w:r w:rsidRPr="008869F7">
              <w:rPr>
                <w:rFonts w:ascii="Times New Roman" w:hAnsi="Times New Roman"/>
                <w:sz w:val="20"/>
                <w:szCs w:val="20"/>
              </w:rPr>
              <w:t xml:space="preserve">телевизор                                                                                                   портреты художников репродукции картин                                                                             мольберт                                                                                                                                 наглядные пособия                                                                                                          таблицы                                                                                                                                                           муляжи                                                                                                                                          репродукция картин художников                                                                                                                                            библиотека учебно-методической литературы по предмету  </w:t>
            </w:r>
          </w:p>
        </w:tc>
      </w:tr>
    </w:tbl>
    <w:p w:rsidR="003476C3" w:rsidRPr="008869F7" w:rsidRDefault="003476C3" w:rsidP="003476C3">
      <w:pPr>
        <w:pStyle w:val="ConsPlusNonformat"/>
        <w:widowControl/>
        <w:rPr>
          <w:rFonts w:ascii="Times New Roman" w:hAnsi="Times New Roman" w:cs="Times New Roman"/>
        </w:rPr>
      </w:pPr>
    </w:p>
    <w:p w:rsidR="007C52A6" w:rsidRPr="008869F7" w:rsidRDefault="007C52A6" w:rsidP="003476C3">
      <w:pPr>
        <w:pStyle w:val="ConsPlusNonformat"/>
        <w:widowControl/>
        <w:rPr>
          <w:rFonts w:ascii="Times New Roman" w:hAnsi="Times New Roman" w:cs="Times New Roman"/>
        </w:rPr>
      </w:pPr>
    </w:p>
    <w:p w:rsidR="007C52A6" w:rsidRPr="008869F7" w:rsidRDefault="007C52A6" w:rsidP="003476C3">
      <w:pPr>
        <w:pStyle w:val="ConsPlusNonformat"/>
        <w:widowControl/>
        <w:rPr>
          <w:rFonts w:ascii="Times New Roman" w:hAnsi="Times New Roman" w:cs="Times New Roman"/>
        </w:rPr>
      </w:pPr>
    </w:p>
    <w:p w:rsidR="008869F7" w:rsidRPr="008869F7" w:rsidRDefault="008869F7">
      <w:pPr>
        <w:rPr>
          <w:sz w:val="20"/>
          <w:szCs w:val="20"/>
        </w:rPr>
      </w:pPr>
    </w:p>
    <w:sectPr w:rsidR="008869F7" w:rsidRPr="008869F7" w:rsidSect="00953F0C">
      <w:footerReference w:type="default" r:id="rId6"/>
      <w:pgSz w:w="16838" w:h="11906" w:orient="landscape"/>
      <w:pgMar w:top="567"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369" w:rsidRPr="00FD5E40" w:rsidRDefault="00F50369" w:rsidP="00FD5E40">
      <w:pPr>
        <w:pStyle w:val="ConsPlusCell"/>
        <w:rPr>
          <w:rFonts w:ascii="Calibri" w:eastAsia="Calibri" w:hAnsi="Calibri" w:cs="Times New Roman"/>
          <w:sz w:val="22"/>
          <w:szCs w:val="22"/>
          <w:lang w:eastAsia="en-US"/>
        </w:rPr>
      </w:pPr>
      <w:r>
        <w:separator/>
      </w:r>
    </w:p>
  </w:endnote>
  <w:endnote w:type="continuationSeparator" w:id="0">
    <w:p w:rsidR="00F50369" w:rsidRPr="00FD5E40" w:rsidRDefault="00F50369" w:rsidP="00FD5E40">
      <w:pPr>
        <w:pStyle w:val="ConsPlusCell"/>
        <w:rPr>
          <w:rFonts w:ascii="Calibri" w:eastAsia="Calibri" w:hAnsi="Calibri" w:cs="Times New Roman"/>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9660"/>
      <w:showingPlcHdr/>
    </w:sdtPr>
    <w:sdtContent>
      <w:p w:rsidR="008869F7" w:rsidRDefault="00200778">
        <w:pPr>
          <w:pStyle w:val="a6"/>
          <w:jc w:val="right"/>
        </w:pPr>
        <w:r>
          <w:t xml:space="preserve">     </w:t>
        </w:r>
      </w:p>
    </w:sdtContent>
  </w:sdt>
  <w:p w:rsidR="008869F7" w:rsidRDefault="008869F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369" w:rsidRPr="00FD5E40" w:rsidRDefault="00F50369" w:rsidP="00FD5E40">
      <w:pPr>
        <w:pStyle w:val="ConsPlusCell"/>
        <w:rPr>
          <w:rFonts w:ascii="Calibri" w:eastAsia="Calibri" w:hAnsi="Calibri" w:cs="Times New Roman"/>
          <w:sz w:val="22"/>
          <w:szCs w:val="22"/>
          <w:lang w:eastAsia="en-US"/>
        </w:rPr>
      </w:pPr>
      <w:r>
        <w:separator/>
      </w:r>
    </w:p>
  </w:footnote>
  <w:footnote w:type="continuationSeparator" w:id="0">
    <w:p w:rsidR="00F50369" w:rsidRPr="00FD5E40" w:rsidRDefault="00F50369" w:rsidP="00FD5E40">
      <w:pPr>
        <w:pStyle w:val="ConsPlusCell"/>
        <w:rPr>
          <w:rFonts w:ascii="Calibri" w:eastAsia="Calibri" w:hAnsi="Calibri" w:cs="Times New Roman"/>
          <w:sz w:val="22"/>
          <w:szCs w:val="22"/>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476C3"/>
    <w:rsid w:val="0001563A"/>
    <w:rsid w:val="00024798"/>
    <w:rsid w:val="00052A9D"/>
    <w:rsid w:val="000C5E24"/>
    <w:rsid w:val="000D2599"/>
    <w:rsid w:val="000D5AD6"/>
    <w:rsid w:val="000F76B5"/>
    <w:rsid w:val="0011417F"/>
    <w:rsid w:val="00116D02"/>
    <w:rsid w:val="001563EA"/>
    <w:rsid w:val="00185A7E"/>
    <w:rsid w:val="00200778"/>
    <w:rsid w:val="00203897"/>
    <w:rsid w:val="00241468"/>
    <w:rsid w:val="00242CA3"/>
    <w:rsid w:val="00246A2C"/>
    <w:rsid w:val="00251DA0"/>
    <w:rsid w:val="002772DA"/>
    <w:rsid w:val="002A4BFC"/>
    <w:rsid w:val="002B32F0"/>
    <w:rsid w:val="002C39E7"/>
    <w:rsid w:val="00323856"/>
    <w:rsid w:val="00331DCE"/>
    <w:rsid w:val="00346C2D"/>
    <w:rsid w:val="00346E7F"/>
    <w:rsid w:val="003476C3"/>
    <w:rsid w:val="00487EB5"/>
    <w:rsid w:val="004A3461"/>
    <w:rsid w:val="005A10F6"/>
    <w:rsid w:val="005A4540"/>
    <w:rsid w:val="005A7F7F"/>
    <w:rsid w:val="005C6B91"/>
    <w:rsid w:val="005D3AB0"/>
    <w:rsid w:val="005E4FE5"/>
    <w:rsid w:val="006658BB"/>
    <w:rsid w:val="006C40E3"/>
    <w:rsid w:val="007C52A6"/>
    <w:rsid w:val="008869F7"/>
    <w:rsid w:val="00892118"/>
    <w:rsid w:val="008B2D59"/>
    <w:rsid w:val="008B424A"/>
    <w:rsid w:val="008B5388"/>
    <w:rsid w:val="00925F1B"/>
    <w:rsid w:val="00940975"/>
    <w:rsid w:val="00942003"/>
    <w:rsid w:val="00953F0C"/>
    <w:rsid w:val="009629F7"/>
    <w:rsid w:val="00971B5F"/>
    <w:rsid w:val="00976932"/>
    <w:rsid w:val="00985F4D"/>
    <w:rsid w:val="009913C4"/>
    <w:rsid w:val="009F21CE"/>
    <w:rsid w:val="00A31619"/>
    <w:rsid w:val="00A63EC5"/>
    <w:rsid w:val="00A7714E"/>
    <w:rsid w:val="00AC6F69"/>
    <w:rsid w:val="00B01583"/>
    <w:rsid w:val="00BA7C95"/>
    <w:rsid w:val="00BE66B6"/>
    <w:rsid w:val="00BF6AFD"/>
    <w:rsid w:val="00C15ED7"/>
    <w:rsid w:val="00C82BDC"/>
    <w:rsid w:val="00CD6A46"/>
    <w:rsid w:val="00CE4232"/>
    <w:rsid w:val="00D41CF6"/>
    <w:rsid w:val="00D44CA8"/>
    <w:rsid w:val="00DE04D9"/>
    <w:rsid w:val="00E204E7"/>
    <w:rsid w:val="00E90776"/>
    <w:rsid w:val="00E9150C"/>
    <w:rsid w:val="00EB4CD2"/>
    <w:rsid w:val="00ED0513"/>
    <w:rsid w:val="00EF3FED"/>
    <w:rsid w:val="00F02858"/>
    <w:rsid w:val="00F50369"/>
    <w:rsid w:val="00F566E9"/>
    <w:rsid w:val="00F646FD"/>
    <w:rsid w:val="00FA30A0"/>
    <w:rsid w:val="00FA6FA0"/>
    <w:rsid w:val="00FC3A10"/>
    <w:rsid w:val="00FD5E40"/>
    <w:rsid w:val="00FE30E8"/>
    <w:rsid w:val="00FF6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6C3"/>
    <w:pPr>
      <w:spacing w:after="20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476C3"/>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476C3"/>
    <w:pPr>
      <w:widowControl w:val="0"/>
      <w:autoSpaceDE w:val="0"/>
      <w:autoSpaceDN w:val="0"/>
      <w:adjustRightInd w:val="0"/>
      <w:spacing w:line="240" w:lineRule="auto"/>
    </w:pPr>
    <w:rPr>
      <w:rFonts w:ascii="Arial" w:eastAsia="Times New Roman" w:hAnsi="Arial" w:cs="Arial"/>
      <w:sz w:val="20"/>
      <w:szCs w:val="20"/>
      <w:lang w:eastAsia="ru-RU"/>
    </w:rPr>
  </w:style>
  <w:style w:type="character" w:styleId="a3">
    <w:name w:val="Strong"/>
    <w:basedOn w:val="a0"/>
    <w:qFormat/>
    <w:rsid w:val="003476C3"/>
    <w:rPr>
      <w:b/>
      <w:bCs/>
    </w:rPr>
  </w:style>
  <w:style w:type="paragraph" w:styleId="a4">
    <w:name w:val="header"/>
    <w:basedOn w:val="a"/>
    <w:link w:val="a5"/>
    <w:uiPriority w:val="99"/>
    <w:semiHidden/>
    <w:unhideWhenUsed/>
    <w:rsid w:val="00FD5E4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D5E40"/>
    <w:rPr>
      <w:rFonts w:ascii="Calibri" w:eastAsia="Calibri" w:hAnsi="Calibri" w:cs="Times New Roman"/>
    </w:rPr>
  </w:style>
  <w:style w:type="paragraph" w:styleId="a6">
    <w:name w:val="footer"/>
    <w:basedOn w:val="a"/>
    <w:link w:val="a7"/>
    <w:uiPriority w:val="99"/>
    <w:unhideWhenUsed/>
    <w:rsid w:val="00FD5E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5E40"/>
    <w:rPr>
      <w:rFonts w:ascii="Calibri" w:eastAsia="Calibri" w:hAnsi="Calibri" w:cs="Times New Roman"/>
    </w:rPr>
  </w:style>
  <w:style w:type="paragraph" w:styleId="a8">
    <w:name w:val="Balloon Text"/>
    <w:basedOn w:val="a"/>
    <w:link w:val="a9"/>
    <w:uiPriority w:val="99"/>
    <w:semiHidden/>
    <w:unhideWhenUsed/>
    <w:rsid w:val="00925F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5F1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12</Pages>
  <Words>6043</Words>
  <Characters>34447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МНСОШ</Company>
  <LinksUpToDate>false</LinksUpToDate>
  <CharactersWithSpaces>40410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admin</cp:lastModifiedBy>
  <cp:revision>36</cp:revision>
  <cp:lastPrinted>2011-05-19T12:42:00Z</cp:lastPrinted>
  <dcterms:created xsi:type="dcterms:W3CDTF">2011-04-21T07:29:00Z</dcterms:created>
  <dcterms:modified xsi:type="dcterms:W3CDTF">2017-10-12T09:35:00Z</dcterms:modified>
</cp:coreProperties>
</file>